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B2" w:rsidRPr="00D55D5E" w:rsidRDefault="00EC75B2" w:rsidP="00EC75B2">
      <w:pPr>
        <w:jc w:val="right"/>
        <w:rPr>
          <w:sz w:val="28"/>
          <w:szCs w:val="28"/>
        </w:rPr>
      </w:pPr>
      <w:r w:rsidRPr="00D55D5E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2228215</wp:posOffset>
            </wp:positionH>
            <wp:positionV relativeFrom="paragraph">
              <wp:posOffset>-458470</wp:posOffset>
            </wp:positionV>
            <wp:extent cx="1143000" cy="11049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3315" w:rsidRPr="00D55D5E">
        <w:rPr>
          <w:sz w:val="28"/>
          <w:szCs w:val="28"/>
        </w:rPr>
        <w:t xml:space="preserve">                   </w:t>
      </w:r>
      <w:r w:rsidR="004E1868" w:rsidRPr="00D55D5E">
        <w:rPr>
          <w:sz w:val="28"/>
          <w:szCs w:val="28"/>
        </w:rPr>
        <w:t xml:space="preserve">                              </w:t>
      </w:r>
      <w:r w:rsidR="00B03315" w:rsidRPr="00D55D5E">
        <w:rPr>
          <w:sz w:val="28"/>
          <w:szCs w:val="28"/>
        </w:rPr>
        <w:t xml:space="preserve">  </w:t>
      </w:r>
    </w:p>
    <w:p w:rsidR="00EC75B2" w:rsidRPr="00D55D5E" w:rsidRDefault="00EC75B2" w:rsidP="00EC75B2">
      <w:pPr>
        <w:rPr>
          <w:sz w:val="28"/>
          <w:szCs w:val="28"/>
        </w:rPr>
      </w:pPr>
    </w:p>
    <w:p w:rsidR="00EC75B2" w:rsidRPr="00D55D5E" w:rsidRDefault="00EC75B2" w:rsidP="00EC75B2">
      <w:pPr>
        <w:jc w:val="center"/>
        <w:rPr>
          <w:sz w:val="28"/>
          <w:szCs w:val="28"/>
        </w:rPr>
      </w:pPr>
    </w:p>
    <w:p w:rsidR="00EC75B2" w:rsidRPr="00D55D5E" w:rsidRDefault="00EC75B2" w:rsidP="00EC75B2">
      <w:pPr>
        <w:jc w:val="center"/>
        <w:rPr>
          <w:sz w:val="28"/>
          <w:szCs w:val="28"/>
        </w:rPr>
      </w:pPr>
    </w:p>
    <w:p w:rsidR="00EC75B2" w:rsidRPr="00D55D5E" w:rsidRDefault="00D55D5E" w:rsidP="00EC75B2">
      <w:pPr>
        <w:jc w:val="center"/>
        <w:rPr>
          <w:b/>
          <w:sz w:val="28"/>
          <w:szCs w:val="28"/>
        </w:rPr>
      </w:pPr>
      <w:r w:rsidRPr="00D55D5E">
        <w:rPr>
          <w:b/>
          <w:sz w:val="28"/>
          <w:szCs w:val="28"/>
        </w:rPr>
        <w:t>АДМИНИСТРАЦИЯ</w:t>
      </w:r>
    </w:p>
    <w:p w:rsidR="00D55D5E" w:rsidRPr="00D55D5E" w:rsidRDefault="00D55D5E" w:rsidP="00EC75B2">
      <w:pPr>
        <w:jc w:val="center"/>
        <w:rPr>
          <w:b/>
          <w:sz w:val="28"/>
          <w:szCs w:val="28"/>
        </w:rPr>
      </w:pPr>
      <w:r w:rsidRPr="00D55D5E">
        <w:rPr>
          <w:b/>
          <w:sz w:val="28"/>
          <w:szCs w:val="28"/>
        </w:rPr>
        <w:t>ИВАНОВСКОГО СЕЛЬСОВЕТА</w:t>
      </w:r>
    </w:p>
    <w:p w:rsidR="00D55D5E" w:rsidRPr="00D55D5E" w:rsidRDefault="00D55D5E" w:rsidP="00EC75B2">
      <w:pPr>
        <w:jc w:val="center"/>
        <w:rPr>
          <w:b/>
          <w:sz w:val="28"/>
          <w:szCs w:val="28"/>
        </w:rPr>
      </w:pPr>
      <w:r w:rsidRPr="00D55D5E">
        <w:rPr>
          <w:b/>
          <w:sz w:val="28"/>
          <w:szCs w:val="28"/>
        </w:rPr>
        <w:t>СОЛНЦЕВСКОГО РАЙОНА КУРСКОЙ ОБЛАСТИ</w:t>
      </w:r>
    </w:p>
    <w:p w:rsidR="00D55D5E" w:rsidRDefault="00D55D5E" w:rsidP="00EC75B2">
      <w:pPr>
        <w:rPr>
          <w:bCs/>
          <w:sz w:val="28"/>
          <w:szCs w:val="28"/>
        </w:rPr>
      </w:pPr>
    </w:p>
    <w:p w:rsidR="00D55D5E" w:rsidRDefault="00D55D5E" w:rsidP="00CF7A0F">
      <w:pPr>
        <w:jc w:val="center"/>
        <w:rPr>
          <w:b/>
          <w:bCs/>
          <w:sz w:val="28"/>
          <w:szCs w:val="28"/>
        </w:rPr>
      </w:pPr>
      <w:r w:rsidRPr="00D55D5E">
        <w:rPr>
          <w:b/>
          <w:bCs/>
          <w:sz w:val="28"/>
          <w:szCs w:val="28"/>
        </w:rPr>
        <w:t>ПОСТАНОВЛЕНИЕ</w:t>
      </w:r>
    </w:p>
    <w:p w:rsidR="00CF7A0F" w:rsidRDefault="00CF7A0F" w:rsidP="00D55D5E">
      <w:pPr>
        <w:jc w:val="center"/>
        <w:rPr>
          <w:b/>
          <w:bCs/>
          <w:sz w:val="28"/>
          <w:szCs w:val="28"/>
        </w:rPr>
      </w:pPr>
    </w:p>
    <w:p w:rsidR="00CF7A0F" w:rsidRPr="00D55D5E" w:rsidRDefault="00CF7A0F" w:rsidP="00CF7A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 апреля 2018 года                                                        №37</w:t>
      </w:r>
    </w:p>
    <w:p w:rsidR="00CF7A0F" w:rsidRDefault="00CF7A0F" w:rsidP="00EC75B2">
      <w:pPr>
        <w:adjustRightInd w:val="0"/>
        <w:jc w:val="center"/>
        <w:rPr>
          <w:rFonts w:eastAsia="Calibri"/>
          <w:b/>
          <w:sz w:val="28"/>
          <w:szCs w:val="28"/>
        </w:rPr>
      </w:pPr>
    </w:p>
    <w:p w:rsidR="000629BF" w:rsidRPr="00D55D5E" w:rsidRDefault="000629BF" w:rsidP="00EC75B2">
      <w:pPr>
        <w:adjustRightInd w:val="0"/>
        <w:jc w:val="center"/>
        <w:rPr>
          <w:rFonts w:eastAsia="Calibri"/>
          <w:sz w:val="28"/>
          <w:szCs w:val="28"/>
        </w:rPr>
      </w:pPr>
      <w:r w:rsidRPr="00D55D5E">
        <w:rPr>
          <w:rFonts w:eastAsia="Calibri"/>
          <w:b/>
          <w:sz w:val="28"/>
          <w:szCs w:val="28"/>
        </w:rPr>
        <w:t>О порядке финансирования расходов,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связанных с подготовкой обоснования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инвестиций и проведением технологического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и ценового аудита обоснования инвестиций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в отношении инвестиционных проектов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по созданию объектов капитального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>строительства муниципальной</w:t>
      </w:r>
      <w:r w:rsidR="00EC75B2" w:rsidRPr="00D55D5E">
        <w:rPr>
          <w:rFonts w:eastAsia="Calibri"/>
          <w:b/>
          <w:sz w:val="28"/>
          <w:szCs w:val="28"/>
        </w:rPr>
        <w:t xml:space="preserve"> </w:t>
      </w:r>
      <w:r w:rsidRPr="00D55D5E">
        <w:rPr>
          <w:rFonts w:eastAsia="Calibri"/>
          <w:b/>
          <w:sz w:val="28"/>
          <w:szCs w:val="28"/>
        </w:rPr>
        <w:t xml:space="preserve">собственности </w:t>
      </w:r>
      <w:r w:rsidR="00EC75B2" w:rsidRPr="00D55D5E">
        <w:rPr>
          <w:rFonts w:eastAsia="Calibri"/>
          <w:b/>
          <w:sz w:val="28"/>
          <w:szCs w:val="28"/>
        </w:rPr>
        <w:t>«</w:t>
      </w:r>
      <w:r w:rsidR="00D55D5E">
        <w:rPr>
          <w:rFonts w:eastAsia="Calibri"/>
          <w:b/>
          <w:sz w:val="28"/>
          <w:szCs w:val="28"/>
        </w:rPr>
        <w:t>Ивановский</w:t>
      </w:r>
      <w:r w:rsidR="00EC75B2" w:rsidRPr="00D55D5E">
        <w:rPr>
          <w:rFonts w:eastAsia="Calibri"/>
          <w:b/>
          <w:sz w:val="28"/>
          <w:szCs w:val="28"/>
        </w:rPr>
        <w:t xml:space="preserve"> сельсовет» Солнцевского района Курской области</w:t>
      </w:r>
    </w:p>
    <w:p w:rsidR="000629BF" w:rsidRPr="00D55D5E" w:rsidRDefault="000629BF" w:rsidP="000629BF">
      <w:pPr>
        <w:widowControl w:val="0"/>
        <w:adjustRightInd w:val="0"/>
        <w:jc w:val="center"/>
        <w:rPr>
          <w:b/>
          <w:bCs/>
          <w:sz w:val="28"/>
          <w:szCs w:val="28"/>
        </w:rPr>
      </w:pPr>
    </w:p>
    <w:p w:rsidR="000629BF" w:rsidRPr="00D55D5E" w:rsidRDefault="000629BF" w:rsidP="000629B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5D5E">
        <w:rPr>
          <w:rFonts w:ascii="Times New Roman" w:hAnsi="Times New Roman" w:cs="Times New Roman"/>
          <w:sz w:val="28"/>
          <w:szCs w:val="28"/>
        </w:rPr>
        <w:t xml:space="preserve">В соответствии с пунктом 2 постановления Правительства Российской Федерации от 12 мая 2017 года № 563 «О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 в целях установления порядка </w:t>
      </w:r>
      <w:r w:rsidRPr="00D55D5E">
        <w:rPr>
          <w:rFonts w:ascii="Times New Roman" w:eastAsia="Calibri" w:hAnsi="Times New Roman" w:cs="Times New Roman"/>
          <w:sz w:val="28"/>
          <w:szCs w:val="28"/>
        </w:rPr>
        <w:t>финансирования расходов, связанных с подготовкой обоснования инвестиций и</w:t>
      </w:r>
      <w:proofErr w:type="gramEnd"/>
      <w:r w:rsidRPr="00D55D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55D5E">
        <w:rPr>
          <w:rFonts w:ascii="Times New Roman" w:eastAsia="Calibri" w:hAnsi="Times New Roman" w:cs="Times New Roman"/>
          <w:sz w:val="28"/>
          <w:szCs w:val="28"/>
        </w:rPr>
        <w:t xml:space="preserve">проведением технологического и ценового аудита обоснования инвестиций в отношении инвестиционных проектов по созданию объектов капитального строительства муниципальной собственности </w:t>
      </w:r>
      <w:r w:rsidR="00EC75B2" w:rsidRPr="00D55D5E">
        <w:rPr>
          <w:rFonts w:ascii="Times New Roman" w:eastAsia="Calibri" w:hAnsi="Times New Roman" w:cs="Times New Roman"/>
          <w:sz w:val="28"/>
          <w:szCs w:val="28"/>
        </w:rPr>
        <w:t>«</w:t>
      </w:r>
      <w:r w:rsidR="00D55D5E">
        <w:rPr>
          <w:rFonts w:ascii="Times New Roman" w:eastAsia="Calibri" w:hAnsi="Times New Roman" w:cs="Times New Roman"/>
          <w:sz w:val="28"/>
          <w:szCs w:val="28"/>
        </w:rPr>
        <w:t>Ивановский</w:t>
      </w:r>
      <w:r w:rsidR="00EC75B2" w:rsidRPr="00D55D5E">
        <w:rPr>
          <w:rFonts w:ascii="Times New Roman" w:eastAsia="Calibri" w:hAnsi="Times New Roman" w:cs="Times New Roman"/>
          <w:sz w:val="28"/>
          <w:szCs w:val="28"/>
        </w:rPr>
        <w:t xml:space="preserve"> сельсовет» Солнцевского района Курской области</w:t>
      </w:r>
      <w:r w:rsidRPr="00D55D5E">
        <w:rPr>
          <w:rFonts w:ascii="Times New Roman" w:eastAsia="Calibri" w:hAnsi="Times New Roman" w:cs="Times New Roman"/>
          <w:sz w:val="28"/>
          <w:szCs w:val="28"/>
        </w:rPr>
        <w:t>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</w:t>
      </w:r>
      <w:r w:rsidR="00D55D5E">
        <w:rPr>
          <w:rFonts w:ascii="Times New Roman" w:eastAsia="Calibri" w:hAnsi="Times New Roman" w:cs="Times New Roman"/>
          <w:sz w:val="28"/>
          <w:szCs w:val="28"/>
        </w:rPr>
        <w:t xml:space="preserve"> на основании протеста прокуратуры Солнцевского района Курской области от 12.01.2018 года №04-01-2017,</w:t>
      </w:r>
      <w:r w:rsidRPr="00D55D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5D5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D55D5E">
        <w:rPr>
          <w:rFonts w:ascii="Times New Roman" w:hAnsi="Times New Roman" w:cs="Times New Roman"/>
          <w:bCs/>
          <w:sz w:val="28"/>
          <w:szCs w:val="28"/>
        </w:rPr>
        <w:t>Ивановского</w:t>
      </w:r>
      <w:proofErr w:type="gramEnd"/>
      <w:r w:rsidR="00EC75B2" w:rsidRPr="00D55D5E">
        <w:rPr>
          <w:rFonts w:ascii="Times New Roman" w:hAnsi="Times New Roman" w:cs="Times New Roman"/>
          <w:bCs/>
          <w:sz w:val="28"/>
          <w:szCs w:val="28"/>
        </w:rPr>
        <w:t xml:space="preserve"> сельсовета Солнцевского района Курской области</w:t>
      </w:r>
      <w:r w:rsidRPr="00D55D5E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</w:p>
    <w:p w:rsidR="000629BF" w:rsidRPr="00D55D5E" w:rsidRDefault="000629BF" w:rsidP="000629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9BF" w:rsidRPr="00D55D5E" w:rsidRDefault="000629BF" w:rsidP="000629BF">
      <w:pPr>
        <w:adjustRightInd w:val="0"/>
        <w:jc w:val="both"/>
        <w:rPr>
          <w:rFonts w:eastAsia="Calibri"/>
          <w:sz w:val="28"/>
          <w:szCs w:val="28"/>
        </w:rPr>
      </w:pPr>
      <w:r w:rsidRPr="00D55D5E">
        <w:rPr>
          <w:rFonts w:eastAsia="Calibri"/>
          <w:bCs/>
          <w:sz w:val="28"/>
          <w:szCs w:val="28"/>
        </w:rPr>
        <w:t xml:space="preserve">       </w:t>
      </w:r>
      <w:proofErr w:type="gramStart"/>
      <w:r w:rsidRPr="00D55D5E">
        <w:rPr>
          <w:rFonts w:eastAsia="Calibri"/>
          <w:bCs/>
          <w:sz w:val="28"/>
          <w:szCs w:val="28"/>
        </w:rPr>
        <w:t xml:space="preserve">1.Установить, что финансирование расходов, связанных с подготовкой обоснования инвестиций, осуществляемых в инвестиционные проекты по созданию объектов капитального строительства </w:t>
      </w:r>
      <w:r w:rsidRPr="00D55D5E">
        <w:rPr>
          <w:rFonts w:eastAsia="Calibri"/>
          <w:sz w:val="28"/>
          <w:szCs w:val="28"/>
        </w:rPr>
        <w:t xml:space="preserve">муниципальной собственности </w:t>
      </w:r>
      <w:r w:rsidR="00D55D5E">
        <w:rPr>
          <w:rFonts w:eastAsia="Calibri"/>
          <w:bCs/>
          <w:sz w:val="28"/>
          <w:szCs w:val="28"/>
        </w:rPr>
        <w:t>Ивановского</w:t>
      </w:r>
      <w:r w:rsidR="007C65E7" w:rsidRPr="00D55D5E">
        <w:rPr>
          <w:rFonts w:eastAsia="Calibri"/>
          <w:bCs/>
          <w:sz w:val="28"/>
          <w:szCs w:val="28"/>
        </w:rPr>
        <w:t xml:space="preserve"> сельсовета</w:t>
      </w:r>
      <w:r w:rsidRPr="00D55D5E">
        <w:rPr>
          <w:rFonts w:eastAsia="Calibri"/>
          <w:bCs/>
          <w:sz w:val="28"/>
          <w:szCs w:val="28"/>
        </w:rPr>
        <w:t xml:space="preserve">, в отношении которых планируется заключение контрактов, </w:t>
      </w:r>
      <w:r w:rsidRPr="00D55D5E">
        <w:rPr>
          <w:rFonts w:eastAsia="Calibri"/>
          <w:sz w:val="28"/>
          <w:szCs w:val="28"/>
        </w:rPr>
        <w:t xml:space="preserve">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 (далее – обоснование инвестиций), и проведением технологического и ценового аудита обоснования инвестиций, осуществляется Администрацией </w:t>
      </w:r>
      <w:r w:rsidR="00D55D5E">
        <w:rPr>
          <w:bCs/>
          <w:sz w:val="28"/>
          <w:szCs w:val="28"/>
        </w:rPr>
        <w:t>Ивановского</w:t>
      </w:r>
      <w:r w:rsidR="00EC75B2" w:rsidRPr="00D55D5E">
        <w:rPr>
          <w:bCs/>
          <w:sz w:val="28"/>
          <w:szCs w:val="28"/>
        </w:rPr>
        <w:t xml:space="preserve"> </w:t>
      </w:r>
      <w:r w:rsidR="00EC75B2" w:rsidRPr="00D55D5E">
        <w:rPr>
          <w:bCs/>
          <w:sz w:val="28"/>
          <w:szCs w:val="28"/>
        </w:rPr>
        <w:lastRenderedPageBreak/>
        <w:t>сельсовета</w:t>
      </w:r>
      <w:proofErr w:type="gramEnd"/>
      <w:r w:rsidR="00EC75B2" w:rsidRPr="00D55D5E">
        <w:rPr>
          <w:bCs/>
          <w:sz w:val="28"/>
          <w:szCs w:val="28"/>
        </w:rPr>
        <w:t xml:space="preserve"> Солнцевского района Курской области</w:t>
      </w:r>
      <w:r w:rsidRPr="00D55D5E">
        <w:rPr>
          <w:rFonts w:eastAsia="Calibri"/>
          <w:sz w:val="28"/>
          <w:szCs w:val="28"/>
        </w:rPr>
        <w:t xml:space="preserve">, являющейся муниципальным  заказчиком таких объектов, в пределах бюджетных ассигнований бюджета </w:t>
      </w:r>
      <w:r w:rsidR="007C65E7" w:rsidRPr="00D55D5E">
        <w:rPr>
          <w:rFonts w:eastAsia="Calibri"/>
          <w:sz w:val="28"/>
          <w:szCs w:val="28"/>
        </w:rPr>
        <w:t>муниципального образования «</w:t>
      </w:r>
      <w:r w:rsidR="00D55D5E">
        <w:rPr>
          <w:rFonts w:eastAsia="Calibri"/>
          <w:sz w:val="28"/>
          <w:szCs w:val="28"/>
        </w:rPr>
        <w:t>Ивановский</w:t>
      </w:r>
      <w:r w:rsidR="007C65E7" w:rsidRPr="00D55D5E">
        <w:rPr>
          <w:rFonts w:eastAsia="Calibri"/>
          <w:sz w:val="28"/>
          <w:szCs w:val="28"/>
        </w:rPr>
        <w:t xml:space="preserve"> сельсовет»</w:t>
      </w:r>
      <w:r w:rsidRPr="00D55D5E">
        <w:rPr>
          <w:rFonts w:eastAsia="Calibri"/>
          <w:sz w:val="28"/>
          <w:szCs w:val="28"/>
        </w:rPr>
        <w:t>,  выделяемых на их текущее содержание.</w:t>
      </w:r>
    </w:p>
    <w:p w:rsidR="000629BF" w:rsidRPr="00D55D5E" w:rsidRDefault="00CF57CD" w:rsidP="000629BF">
      <w:pPr>
        <w:adjustRightInd w:val="0"/>
        <w:jc w:val="both"/>
        <w:rPr>
          <w:rFonts w:eastAsia="Calibri"/>
          <w:sz w:val="28"/>
          <w:szCs w:val="28"/>
        </w:rPr>
      </w:pPr>
      <w:r w:rsidRPr="00D55D5E">
        <w:rPr>
          <w:rFonts w:eastAsia="Calibri"/>
          <w:sz w:val="28"/>
          <w:szCs w:val="28"/>
        </w:rPr>
        <w:t xml:space="preserve">      2. Постановление вступает в силу со дня его официального </w:t>
      </w:r>
      <w:r w:rsidR="00561AC6">
        <w:rPr>
          <w:rFonts w:eastAsia="Calibri"/>
          <w:sz w:val="28"/>
          <w:szCs w:val="28"/>
        </w:rPr>
        <w:t>опубликовани</w:t>
      </w:r>
      <w:proofErr w:type="gramStart"/>
      <w:r w:rsidR="00561AC6">
        <w:rPr>
          <w:rFonts w:eastAsia="Calibri"/>
          <w:sz w:val="28"/>
          <w:szCs w:val="28"/>
        </w:rPr>
        <w:t>я(</w:t>
      </w:r>
      <w:proofErr w:type="gramEnd"/>
      <w:r w:rsidR="00EC75B2" w:rsidRPr="00D55D5E">
        <w:rPr>
          <w:rFonts w:eastAsia="Calibri"/>
          <w:sz w:val="28"/>
          <w:szCs w:val="28"/>
        </w:rPr>
        <w:t>обнародования</w:t>
      </w:r>
      <w:r w:rsidR="00561AC6">
        <w:rPr>
          <w:rFonts w:eastAsia="Calibri"/>
          <w:sz w:val="28"/>
          <w:szCs w:val="28"/>
        </w:rPr>
        <w:t>)</w:t>
      </w:r>
      <w:r w:rsidR="00EC75B2" w:rsidRPr="00D55D5E">
        <w:rPr>
          <w:rFonts w:eastAsia="Calibri"/>
          <w:sz w:val="28"/>
          <w:szCs w:val="28"/>
        </w:rPr>
        <w:t>.</w:t>
      </w:r>
    </w:p>
    <w:p w:rsidR="00CF57CD" w:rsidRPr="00D55D5E" w:rsidRDefault="00EC75B2" w:rsidP="00EC75B2">
      <w:pPr>
        <w:tabs>
          <w:tab w:val="left" w:pos="3495"/>
        </w:tabs>
        <w:adjustRightInd w:val="0"/>
        <w:jc w:val="both"/>
        <w:rPr>
          <w:rFonts w:eastAsia="Calibri"/>
          <w:sz w:val="28"/>
          <w:szCs w:val="28"/>
        </w:rPr>
      </w:pPr>
      <w:r w:rsidRPr="00D55D5E">
        <w:rPr>
          <w:rFonts w:eastAsia="Calibri"/>
          <w:sz w:val="28"/>
          <w:szCs w:val="28"/>
        </w:rPr>
        <w:tab/>
      </w:r>
    </w:p>
    <w:p w:rsidR="00EC75B2" w:rsidRPr="00561AC6" w:rsidRDefault="00EC75B2" w:rsidP="00EC75B2">
      <w:pPr>
        <w:adjustRightInd w:val="0"/>
        <w:rPr>
          <w:rFonts w:eastAsia="Calibri"/>
          <w:sz w:val="28"/>
          <w:szCs w:val="28"/>
        </w:rPr>
      </w:pPr>
      <w:r w:rsidRPr="00D55D5E">
        <w:rPr>
          <w:rFonts w:eastAsia="Calibri"/>
          <w:sz w:val="28"/>
          <w:szCs w:val="28"/>
        </w:rPr>
        <w:t xml:space="preserve">Глава </w:t>
      </w:r>
      <w:r w:rsidR="00D55D5E">
        <w:rPr>
          <w:rFonts w:eastAsia="Calibri"/>
          <w:sz w:val="28"/>
          <w:szCs w:val="28"/>
        </w:rPr>
        <w:t>Ивановского</w:t>
      </w:r>
      <w:r w:rsidRPr="00D55D5E">
        <w:rPr>
          <w:rFonts w:eastAsia="Calibri"/>
          <w:sz w:val="28"/>
          <w:szCs w:val="28"/>
        </w:rPr>
        <w:t xml:space="preserve"> сельсовет</w:t>
      </w:r>
      <w:r w:rsidR="00561AC6">
        <w:rPr>
          <w:rFonts w:eastAsia="Calibri"/>
          <w:sz w:val="28"/>
          <w:szCs w:val="28"/>
        </w:rPr>
        <w:t>а</w:t>
      </w:r>
      <w:r w:rsidRPr="00D55D5E">
        <w:rPr>
          <w:rFonts w:eastAsia="Calibri"/>
          <w:sz w:val="28"/>
          <w:szCs w:val="28"/>
        </w:rPr>
        <w:tab/>
      </w:r>
      <w:r w:rsidRPr="00D55D5E">
        <w:rPr>
          <w:rFonts w:eastAsia="Calibri"/>
          <w:sz w:val="28"/>
          <w:szCs w:val="28"/>
        </w:rPr>
        <w:tab/>
      </w:r>
      <w:r w:rsidRPr="00D55D5E">
        <w:rPr>
          <w:rFonts w:eastAsia="Calibri"/>
          <w:sz w:val="28"/>
          <w:szCs w:val="28"/>
        </w:rPr>
        <w:tab/>
      </w:r>
      <w:r w:rsidRPr="00D55D5E">
        <w:rPr>
          <w:rFonts w:eastAsia="Calibri"/>
          <w:sz w:val="28"/>
          <w:szCs w:val="28"/>
        </w:rPr>
        <w:tab/>
        <w:t xml:space="preserve">       </w:t>
      </w:r>
      <w:r w:rsidR="00561AC6">
        <w:rPr>
          <w:rFonts w:eastAsia="Calibri"/>
          <w:sz w:val="28"/>
          <w:szCs w:val="28"/>
        </w:rPr>
        <w:t>Э.Г.Казаков</w:t>
      </w:r>
    </w:p>
    <w:sectPr w:rsidR="00EC75B2" w:rsidRPr="00561AC6" w:rsidSect="00CF57CD">
      <w:pgSz w:w="11906" w:h="16838"/>
      <w:pgMar w:top="737" w:right="1247" w:bottom="737" w:left="153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F37B8"/>
    <w:multiLevelType w:val="hybridMultilevel"/>
    <w:tmpl w:val="E45C1A88"/>
    <w:lvl w:ilvl="0" w:tplc="3922515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savePreviewPicture/>
  <w:compat/>
  <w:rsids>
    <w:rsidRoot w:val="00ED7D1A"/>
    <w:rsid w:val="00011B53"/>
    <w:rsid w:val="00046B07"/>
    <w:rsid w:val="000629BF"/>
    <w:rsid w:val="00096290"/>
    <w:rsid w:val="0011517C"/>
    <w:rsid w:val="001804FE"/>
    <w:rsid w:val="001B7CB5"/>
    <w:rsid w:val="001D73F3"/>
    <w:rsid w:val="001E09A4"/>
    <w:rsid w:val="001E6B5B"/>
    <w:rsid w:val="001F0AF0"/>
    <w:rsid w:val="002C2F6B"/>
    <w:rsid w:val="00317D22"/>
    <w:rsid w:val="00351E9E"/>
    <w:rsid w:val="00387218"/>
    <w:rsid w:val="003D5057"/>
    <w:rsid w:val="0044694A"/>
    <w:rsid w:val="004E1868"/>
    <w:rsid w:val="004E1A97"/>
    <w:rsid w:val="004E7E19"/>
    <w:rsid w:val="00561AC6"/>
    <w:rsid w:val="005835DB"/>
    <w:rsid w:val="0059040D"/>
    <w:rsid w:val="00607A9D"/>
    <w:rsid w:val="006445B4"/>
    <w:rsid w:val="00662803"/>
    <w:rsid w:val="00693F46"/>
    <w:rsid w:val="00696280"/>
    <w:rsid w:val="00696921"/>
    <w:rsid w:val="006A19B5"/>
    <w:rsid w:val="00733B1D"/>
    <w:rsid w:val="007B241E"/>
    <w:rsid w:val="007C65E7"/>
    <w:rsid w:val="00803570"/>
    <w:rsid w:val="008336C2"/>
    <w:rsid w:val="00896DC3"/>
    <w:rsid w:val="008E31C9"/>
    <w:rsid w:val="009031AA"/>
    <w:rsid w:val="009409D3"/>
    <w:rsid w:val="009A12D3"/>
    <w:rsid w:val="009D356B"/>
    <w:rsid w:val="00A4069F"/>
    <w:rsid w:val="00AC0B47"/>
    <w:rsid w:val="00AD6ACC"/>
    <w:rsid w:val="00B03315"/>
    <w:rsid w:val="00BC0FA3"/>
    <w:rsid w:val="00C07A0F"/>
    <w:rsid w:val="00C3164D"/>
    <w:rsid w:val="00C56F62"/>
    <w:rsid w:val="00C752FE"/>
    <w:rsid w:val="00CA7881"/>
    <w:rsid w:val="00CF57CD"/>
    <w:rsid w:val="00CF7A0F"/>
    <w:rsid w:val="00D13A5D"/>
    <w:rsid w:val="00D55D5E"/>
    <w:rsid w:val="00D57B14"/>
    <w:rsid w:val="00D82FE2"/>
    <w:rsid w:val="00DC09DB"/>
    <w:rsid w:val="00E40937"/>
    <w:rsid w:val="00EA29F5"/>
    <w:rsid w:val="00EC75B2"/>
    <w:rsid w:val="00ED7D1A"/>
    <w:rsid w:val="00F35A0F"/>
    <w:rsid w:val="00F7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D7D1A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ED7D1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ED7D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D7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spacing">
    <w:name w:val="nospacing"/>
    <w:basedOn w:val="a"/>
    <w:uiPriority w:val="99"/>
    <w:rsid w:val="00ED7D1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rsid w:val="00ED7D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ED7D1A"/>
    <w:rPr>
      <w:b/>
      <w:bCs/>
    </w:rPr>
  </w:style>
  <w:style w:type="paragraph" w:styleId="a7">
    <w:name w:val="header"/>
    <w:basedOn w:val="a"/>
    <w:link w:val="1"/>
    <w:semiHidden/>
    <w:unhideWhenUsed/>
    <w:rsid w:val="00B03315"/>
    <w:pPr>
      <w:tabs>
        <w:tab w:val="center" w:pos="4677"/>
        <w:tab w:val="right" w:pos="9355"/>
      </w:tabs>
      <w:suppressAutoHyphens/>
      <w:autoSpaceDE/>
      <w:autoSpaceDN/>
    </w:pPr>
    <w:rPr>
      <w:sz w:val="28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B03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7"/>
    <w:semiHidden/>
    <w:locked/>
    <w:rsid w:val="00B033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033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3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62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7FDCF-B99E-4D25-B904-797F801A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Администратор</cp:lastModifiedBy>
  <cp:revision>8</cp:revision>
  <cp:lastPrinted>2017-12-07T09:10:00Z</cp:lastPrinted>
  <dcterms:created xsi:type="dcterms:W3CDTF">2017-12-06T13:05:00Z</dcterms:created>
  <dcterms:modified xsi:type="dcterms:W3CDTF">2018-04-27T11:02:00Z</dcterms:modified>
</cp:coreProperties>
</file>