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"/>
        <w:gridCol w:w="216"/>
        <w:gridCol w:w="2901"/>
        <w:gridCol w:w="4895"/>
        <w:gridCol w:w="530"/>
        <w:gridCol w:w="1888"/>
      </w:tblGrid>
      <w:tr w:rsidR="00AD3DF6" w:rsidRPr="000B4DE8" w:rsidTr="00F15B22">
        <w:trPr>
          <w:trHeight w:val="5528"/>
          <w:tblCellSpacing w:w="0" w:type="dxa"/>
          <w:jc w:val="center"/>
        </w:trPr>
        <w:tc>
          <w:tcPr>
            <w:tcW w:w="1050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E8" w:rsidRPr="00195B07" w:rsidRDefault="000B4DE8" w:rsidP="000B4DE8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0B4DE8" w:rsidRPr="00195B07" w:rsidRDefault="000B4DE8" w:rsidP="000B4DE8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0B4DE8" w:rsidRPr="00195B07" w:rsidRDefault="000B4DE8" w:rsidP="000B4DE8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2299335</wp:posOffset>
                  </wp:positionH>
                  <wp:positionV relativeFrom="paragraph">
                    <wp:posOffset>-775335</wp:posOffset>
                  </wp:positionV>
                  <wp:extent cx="1257300" cy="12192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B4DE8" w:rsidRPr="00195B07" w:rsidRDefault="000B4DE8" w:rsidP="000B4DE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B4DE8" w:rsidRPr="00195B07" w:rsidRDefault="000B4DE8" w:rsidP="000B4DE8">
            <w:pPr>
              <w:rPr>
                <w:b/>
                <w:color w:val="000000"/>
                <w:sz w:val="28"/>
                <w:szCs w:val="28"/>
              </w:rPr>
            </w:pPr>
          </w:p>
          <w:p w:rsidR="000B4DE8" w:rsidRPr="00195B07" w:rsidRDefault="000B4DE8" w:rsidP="000B4DE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B4DE8" w:rsidRPr="000B4DE8" w:rsidRDefault="000B4DE8" w:rsidP="000B4DE8">
            <w:pPr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</w:p>
          <w:p w:rsidR="000B4DE8" w:rsidRPr="000B4DE8" w:rsidRDefault="000B4DE8" w:rsidP="000B4DE8">
            <w:pPr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ИВАНОВСКОГО СЕЛЬСОВЕТА </w:t>
            </w:r>
          </w:p>
          <w:p w:rsidR="000B4DE8" w:rsidRPr="000B4DE8" w:rsidRDefault="000B4DE8" w:rsidP="000B4DE8">
            <w:pPr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СОЛНЦЕВСКОГО РАЙОНА КУРСКОЙ ОБЛАСТИ</w:t>
            </w:r>
          </w:p>
          <w:p w:rsidR="000B4DE8" w:rsidRPr="000B4DE8" w:rsidRDefault="000B4DE8" w:rsidP="000B4DE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4DE8" w:rsidRPr="000B4DE8" w:rsidRDefault="000B4DE8" w:rsidP="000B4DE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ПОСТАНОВЛЕНИЕ</w:t>
            </w:r>
          </w:p>
          <w:p w:rsidR="000B4DE8" w:rsidRPr="000B4DE8" w:rsidRDefault="000B4DE8" w:rsidP="000B4DE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</w:t>
            </w:r>
          </w:p>
          <w:p w:rsidR="000B4DE8" w:rsidRPr="00765DAF" w:rsidRDefault="000B4DE8" w:rsidP="000B4DE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65DA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                      </w:t>
            </w:r>
          </w:p>
          <w:p w:rsidR="000B4DE8" w:rsidRPr="00983813" w:rsidRDefault="001F0618" w:rsidP="000B4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983813" w:rsidRPr="00983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3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B4DE8" w:rsidRPr="00983813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  <w:p w:rsidR="000B4DE8" w:rsidRPr="00983813" w:rsidRDefault="00983813" w:rsidP="000B4DE8">
            <w:pPr>
              <w:tabs>
                <w:tab w:val="left" w:pos="67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813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83813">
              <w:rPr>
                <w:rFonts w:ascii="Times New Roman" w:hAnsi="Times New Roman" w:cs="Times New Roman"/>
                <w:b/>
                <w:sz w:val="28"/>
                <w:szCs w:val="28"/>
              </w:rPr>
              <w:t>Ивановка</w:t>
            </w:r>
            <w:r w:rsidRPr="0098381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5E3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98381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5E3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0618"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  <w:p w:rsidR="000B4DE8" w:rsidRPr="00983813" w:rsidRDefault="000B4DE8" w:rsidP="000B4DE8">
            <w:pPr>
              <w:tabs>
                <w:tab w:val="left" w:pos="6795"/>
              </w:tabs>
              <w:spacing w:after="0"/>
              <w:rPr>
                <w:b/>
                <w:sz w:val="26"/>
                <w:szCs w:val="26"/>
              </w:rPr>
            </w:pPr>
          </w:p>
          <w:p w:rsidR="00894951" w:rsidRPr="000B4DE8" w:rsidRDefault="00894951" w:rsidP="000B4DE8">
            <w:pPr>
              <w:pStyle w:val="a5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AD3DF6" w:rsidRPr="000B4DE8" w:rsidTr="000B4DE8">
        <w:trPr>
          <w:cantSplit/>
          <w:trHeight w:val="418"/>
          <w:tblCellSpacing w:w="0" w:type="dxa"/>
          <w:jc w:val="center"/>
        </w:trPr>
        <w:tc>
          <w:tcPr>
            <w:tcW w:w="1050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951" w:rsidRPr="000B4DE8" w:rsidRDefault="00894951" w:rsidP="000B4DE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DF6" w:rsidRPr="000B4DE8" w:rsidTr="000B4DE8">
        <w:trPr>
          <w:trHeight w:val="838"/>
          <w:tblCellSpacing w:w="0" w:type="dxa"/>
          <w:jc w:val="center"/>
        </w:trPr>
        <w:tc>
          <w:tcPr>
            <w:tcW w:w="28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951" w:rsidRPr="000B4DE8" w:rsidRDefault="00AD3DF6" w:rsidP="000B4DE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2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951" w:rsidRPr="000B4DE8" w:rsidRDefault="005E3D1B" w:rsidP="005E3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AD3DF6" w:rsidRPr="000B4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Положения о порядке </w:t>
            </w:r>
            <w:proofErr w:type="gramStart"/>
            <w:r w:rsidR="00AD3DF6" w:rsidRPr="000B4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проведения инвентаризации </w:t>
            </w:r>
            <w:r w:rsidR="00765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имущества</w:t>
            </w:r>
            <w:r w:rsidR="000B4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D3DF6" w:rsidRPr="000B4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администрации </w:t>
            </w:r>
            <w:r w:rsidR="000B4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Ивановского </w:t>
            </w:r>
            <w:r w:rsidR="00AD3DF6" w:rsidRPr="000B4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сельсовета</w:t>
            </w:r>
            <w:proofErr w:type="gramEnd"/>
            <w:r w:rsidR="000B4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B4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Солнцевского</w:t>
            </w:r>
            <w:proofErr w:type="spellEnd"/>
            <w:r w:rsidR="000B4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 Курской области</w:t>
            </w:r>
            <w:r w:rsidR="00AD3DF6" w:rsidRPr="000B4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создании инвентаризационной комиссии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951" w:rsidRPr="000B4DE8" w:rsidRDefault="00AD3DF6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D3DF6" w:rsidRPr="000B4DE8" w:rsidTr="000B4DE8">
        <w:trPr>
          <w:tblCellSpacing w:w="0" w:type="dxa"/>
          <w:jc w:val="center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3DF6" w:rsidRPr="000B4DE8" w:rsidRDefault="00AD3DF6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3DF6" w:rsidRPr="000B4DE8" w:rsidRDefault="00AD3DF6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3DF6" w:rsidRPr="000B4DE8" w:rsidRDefault="00AD3DF6" w:rsidP="000B4DE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3DF6" w:rsidRPr="000B4DE8" w:rsidRDefault="00AD3DF6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3DF6" w:rsidRPr="000B4DE8" w:rsidRDefault="00AD3DF6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D3DF6" w:rsidRPr="000B4DE8" w:rsidRDefault="00AD3DF6" w:rsidP="007C0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В целях контроля и упорядочения использования имущества</w:t>
      </w:r>
      <w:r w:rsidR="00A27AFA">
        <w:rPr>
          <w:rFonts w:ascii="Times New Roman" w:hAnsi="Times New Roman" w:cs="Times New Roman"/>
          <w:sz w:val="28"/>
          <w:szCs w:val="28"/>
        </w:rPr>
        <w:t xml:space="preserve"> </w:t>
      </w:r>
      <w:r w:rsidR="00765DAF">
        <w:rPr>
          <w:rFonts w:ascii="Times New Roman" w:hAnsi="Times New Roman" w:cs="Times New Roman"/>
          <w:sz w:val="28"/>
          <w:szCs w:val="28"/>
        </w:rPr>
        <w:t xml:space="preserve">администрации Ивановского сельсовета, </w:t>
      </w:r>
      <w:r w:rsidRPr="000B4DE8">
        <w:rPr>
          <w:rFonts w:ascii="Times New Roman" w:hAnsi="Times New Roman" w:cs="Times New Roman"/>
          <w:sz w:val="28"/>
          <w:szCs w:val="28"/>
        </w:rPr>
        <w:t>администрация</w:t>
      </w:r>
      <w:r w:rsidR="00A27AFA">
        <w:rPr>
          <w:rFonts w:ascii="Times New Roman" w:hAnsi="Times New Roman" w:cs="Times New Roman"/>
          <w:sz w:val="28"/>
          <w:szCs w:val="28"/>
        </w:rPr>
        <w:t xml:space="preserve"> </w:t>
      </w:r>
      <w:r w:rsidR="000B4DE8">
        <w:rPr>
          <w:rFonts w:ascii="Times New Roman" w:hAnsi="Times New Roman" w:cs="Times New Roman"/>
          <w:sz w:val="28"/>
          <w:szCs w:val="28"/>
        </w:rPr>
        <w:t>Ивановского</w:t>
      </w:r>
      <w:r w:rsidRPr="000B4D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27AFA">
        <w:rPr>
          <w:rFonts w:ascii="Times New Roman" w:hAnsi="Times New Roman" w:cs="Times New Roman"/>
          <w:sz w:val="28"/>
          <w:szCs w:val="28"/>
        </w:rPr>
        <w:t>Солн</w:t>
      </w:r>
      <w:r w:rsidR="007C0AC8">
        <w:rPr>
          <w:rFonts w:ascii="Times New Roman" w:hAnsi="Times New Roman" w:cs="Times New Roman"/>
          <w:sz w:val="28"/>
          <w:szCs w:val="28"/>
        </w:rPr>
        <w:t>цевского</w:t>
      </w:r>
      <w:proofErr w:type="spellEnd"/>
      <w:r w:rsidR="007C0AC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Pr="000B4DE8">
        <w:rPr>
          <w:rFonts w:ascii="Times New Roman" w:hAnsi="Times New Roman" w:cs="Times New Roman"/>
          <w:sz w:val="28"/>
          <w:szCs w:val="28"/>
        </w:rPr>
        <w:t> </w:t>
      </w:r>
      <w:r w:rsidR="001F0618" w:rsidRPr="001F0618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1F0618" w:rsidRPr="001F0618">
        <w:rPr>
          <w:rFonts w:ascii="Times New Roman" w:hAnsi="Times New Roman" w:cs="Times New Roman"/>
          <w:bCs/>
          <w:sz w:val="28"/>
          <w:szCs w:val="28"/>
        </w:rPr>
        <w:t>остановляет</w:t>
      </w:r>
      <w:r w:rsidRPr="001F0618">
        <w:rPr>
          <w:rFonts w:ascii="Times New Roman" w:hAnsi="Times New Roman" w:cs="Times New Roman"/>
          <w:bCs/>
          <w:sz w:val="28"/>
          <w:szCs w:val="28"/>
        </w:rPr>
        <w:t>: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 xml:space="preserve">1.Утвердить Положение о порядке проведения инвентаризации имущества администрации </w:t>
      </w:r>
      <w:r w:rsidR="00A27AFA">
        <w:rPr>
          <w:rFonts w:ascii="Times New Roman" w:hAnsi="Times New Roman" w:cs="Times New Roman"/>
          <w:sz w:val="28"/>
          <w:szCs w:val="28"/>
        </w:rPr>
        <w:t>Ивановского</w:t>
      </w:r>
      <w:r w:rsidRPr="000B4DE8">
        <w:rPr>
          <w:rFonts w:ascii="Times New Roman" w:hAnsi="Times New Roman" w:cs="Times New Roman"/>
          <w:sz w:val="28"/>
          <w:szCs w:val="28"/>
        </w:rPr>
        <w:t xml:space="preserve"> сельсовета (приложение 1).</w:t>
      </w:r>
    </w:p>
    <w:p w:rsidR="00AD3DF6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 xml:space="preserve">2.Утвердить состав комиссии по инвентаризации имущества </w:t>
      </w:r>
      <w:r w:rsidR="00A27AFA" w:rsidRPr="000B4D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7AFA">
        <w:rPr>
          <w:rFonts w:ascii="Times New Roman" w:hAnsi="Times New Roman" w:cs="Times New Roman"/>
          <w:sz w:val="28"/>
          <w:szCs w:val="28"/>
        </w:rPr>
        <w:t>Ивановского</w:t>
      </w:r>
      <w:r w:rsidR="00A27AFA" w:rsidRPr="000B4D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B4DE8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F15B22" w:rsidRPr="00F15B22" w:rsidRDefault="00F15B22" w:rsidP="00F1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Постановление администрации Ивановского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1F0618">
        <w:rPr>
          <w:rFonts w:ascii="Times New Roman" w:hAnsi="Times New Roman" w:cs="Times New Roman"/>
          <w:sz w:val="28"/>
          <w:szCs w:val="28"/>
        </w:rPr>
        <w:t>05.12.2016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F061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B22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 порядке </w:t>
      </w:r>
      <w:proofErr w:type="gramStart"/>
      <w:r w:rsidRPr="00F15B22">
        <w:rPr>
          <w:rFonts w:ascii="Times New Roman" w:hAnsi="Times New Roman" w:cs="Times New Roman"/>
          <w:bCs/>
          <w:sz w:val="28"/>
          <w:szCs w:val="28"/>
        </w:rPr>
        <w:t>проведения инвентаризации имущества  администрации Ивановского  сельсовета</w:t>
      </w:r>
      <w:proofErr w:type="gramEnd"/>
      <w:r w:rsidRPr="00F15B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5B22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F15B22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и создании инвентаризационной комиссии»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считать утратившим силу.</w:t>
      </w:r>
    </w:p>
    <w:p w:rsidR="00F15B22" w:rsidRPr="00F15B22" w:rsidRDefault="00F15B22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DF6" w:rsidRPr="000B4DE8" w:rsidRDefault="00F15B22" w:rsidP="00F1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3DF6" w:rsidRPr="000B4DE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D3DF6" w:rsidRPr="000B4D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3DF6" w:rsidRPr="000B4DE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A27AFA" w:rsidRDefault="00A27AFA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Ивановского сельсовета </w:t>
      </w:r>
    </w:p>
    <w:p w:rsidR="00AD3DF6" w:rsidRDefault="007C0AC8" w:rsidP="007C0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A27AFA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A27AF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Э.Г. Казаков </w:t>
      </w:r>
      <w:r w:rsidR="00AD3DF6" w:rsidRPr="000B4DE8">
        <w:rPr>
          <w:rFonts w:ascii="Times New Roman" w:hAnsi="Times New Roman" w:cs="Times New Roman"/>
          <w:sz w:val="28"/>
          <w:szCs w:val="28"/>
        </w:rPr>
        <w:t> </w:t>
      </w:r>
    </w:p>
    <w:p w:rsidR="007C0AC8" w:rsidRPr="000B4DE8" w:rsidRDefault="007C0AC8" w:rsidP="007C0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731"/>
        <w:gridCol w:w="4840"/>
      </w:tblGrid>
      <w:tr w:rsidR="00A27AFA" w:rsidRPr="000B4DE8" w:rsidTr="00F15B22">
        <w:trPr>
          <w:tblCellSpacing w:w="0" w:type="dxa"/>
          <w:jc w:val="center"/>
        </w:trPr>
        <w:tc>
          <w:tcPr>
            <w:tcW w:w="47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F6" w:rsidRPr="000B4DE8" w:rsidRDefault="00AD3DF6" w:rsidP="00A27AF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894951" w:rsidRPr="000B4DE8" w:rsidRDefault="00894951" w:rsidP="00A27AF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FA" w:rsidRDefault="00A27AFA" w:rsidP="00A2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AD3DF6" w:rsidRPr="000B4DE8" w:rsidRDefault="00A27AFA" w:rsidP="00A2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AD3DF6" w:rsidRPr="000B4DE8">
              <w:rPr>
                <w:rFonts w:ascii="Times New Roman" w:hAnsi="Times New Roman" w:cs="Times New Roman"/>
                <w:sz w:val="28"/>
                <w:szCs w:val="28"/>
              </w:rPr>
              <w:t>постановлению администрации</w:t>
            </w:r>
          </w:p>
          <w:p w:rsidR="00AD3DF6" w:rsidRDefault="00A27AFA" w:rsidP="00A27AF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Ивановского </w:t>
            </w:r>
            <w:r w:rsidR="00AD3DF6" w:rsidRPr="000B4DE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A27AFA" w:rsidRDefault="00A27AFA" w:rsidP="00A27AF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27AFA" w:rsidRPr="00983813" w:rsidRDefault="00A27AFA" w:rsidP="00A27AF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13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  <w:p w:rsidR="00894951" w:rsidRPr="00765DAF" w:rsidRDefault="00AD3DF6" w:rsidP="001F06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381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F06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E3D1B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</w:t>
            </w:r>
            <w:r w:rsidR="001F06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83813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1F0618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</w:tbl>
    <w:p w:rsidR="00AD3DF6" w:rsidRPr="000B4DE8" w:rsidRDefault="00AD3DF6" w:rsidP="00A27A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     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                                    </w:t>
      </w:r>
    </w:p>
    <w:p w:rsidR="00AD3DF6" w:rsidRPr="000B4DE8" w:rsidRDefault="00AD3DF6" w:rsidP="00A27A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С О С Т А В</w:t>
      </w:r>
    </w:p>
    <w:p w:rsidR="00765DAF" w:rsidRDefault="00AD3DF6" w:rsidP="00A27A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комиссии по инвентаризации</w:t>
      </w:r>
      <w:r w:rsidR="00A27AFA" w:rsidRPr="00A27AFA">
        <w:rPr>
          <w:rFonts w:ascii="Times New Roman" w:hAnsi="Times New Roman" w:cs="Times New Roman"/>
          <w:sz w:val="28"/>
          <w:szCs w:val="28"/>
        </w:rPr>
        <w:t xml:space="preserve"> </w:t>
      </w:r>
      <w:r w:rsidR="00A27AFA">
        <w:rPr>
          <w:rFonts w:ascii="Times New Roman" w:hAnsi="Times New Roman" w:cs="Times New Roman"/>
          <w:sz w:val="28"/>
          <w:szCs w:val="28"/>
        </w:rPr>
        <w:t xml:space="preserve">имущества </w:t>
      </w:r>
    </w:p>
    <w:p w:rsidR="00765DAF" w:rsidRDefault="00765DAF" w:rsidP="00A27A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27AFA" w:rsidRPr="000B4D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27AFA">
        <w:rPr>
          <w:rFonts w:ascii="Times New Roman" w:hAnsi="Times New Roman" w:cs="Times New Roman"/>
          <w:sz w:val="28"/>
          <w:szCs w:val="28"/>
        </w:rPr>
        <w:t>Ивановского</w:t>
      </w:r>
      <w:r w:rsidR="00A27AFA" w:rsidRPr="000B4DE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D3DF6" w:rsidRPr="000B4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AFA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A27AF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D3DF6" w:rsidRPr="000B4DE8" w:rsidRDefault="00A27AFA" w:rsidP="00A27A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787"/>
        <w:gridCol w:w="4784"/>
      </w:tblGrid>
      <w:tr w:rsidR="00AD3DF6" w:rsidRPr="000B4DE8" w:rsidTr="00765DAF">
        <w:trPr>
          <w:tblCellSpacing w:w="0" w:type="dxa"/>
          <w:jc w:val="center"/>
        </w:trPr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951" w:rsidRDefault="00A27AFA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 Эдуард</w:t>
            </w:r>
          </w:p>
          <w:p w:rsidR="00A27AFA" w:rsidRPr="000B4DE8" w:rsidRDefault="00A27AFA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FA" w:rsidRDefault="00AD3DF6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 xml:space="preserve">–   глава </w:t>
            </w:r>
            <w:proofErr w:type="gramStart"/>
            <w:r w:rsidR="00A27AFA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</w:p>
          <w:p w:rsidR="00AD3DF6" w:rsidRPr="000B4DE8" w:rsidRDefault="00A27AFA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1F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0618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="001F061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AD3DF6" w:rsidRPr="000B4D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3DF6" w:rsidRPr="001F0618" w:rsidRDefault="00AD3DF6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1F0618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  <w:p w:rsidR="00894951" w:rsidRPr="000B4DE8" w:rsidRDefault="00AD3DF6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D3DF6" w:rsidRPr="000B4DE8" w:rsidTr="00765DAF">
        <w:trPr>
          <w:tblCellSpacing w:w="0" w:type="dxa"/>
          <w:jc w:val="center"/>
        </w:trPr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F6" w:rsidRDefault="00A27AFA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Фомина Надежда </w:t>
            </w:r>
          </w:p>
          <w:p w:rsidR="00A27AFA" w:rsidRPr="000B4DE8" w:rsidRDefault="00A27AFA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894951" w:rsidRPr="000B4DE8" w:rsidRDefault="00AD3DF6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FA" w:rsidRDefault="00AD3DF6" w:rsidP="001F06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 xml:space="preserve">-депутат </w:t>
            </w:r>
            <w:r w:rsidR="00A27AFA">
              <w:rPr>
                <w:rFonts w:ascii="Times New Roman" w:hAnsi="Times New Roman" w:cs="Times New Roman"/>
                <w:sz w:val="28"/>
                <w:szCs w:val="28"/>
              </w:rPr>
              <w:t>Собрания Депутатов</w:t>
            </w:r>
          </w:p>
          <w:p w:rsidR="00AD3DF6" w:rsidRPr="000B4DE8" w:rsidRDefault="00A27AFA" w:rsidP="001F06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Ивановского сельсовета</w:t>
            </w:r>
            <w:r w:rsidR="001F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0618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="001F061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AD3DF6" w:rsidRPr="000B4D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4951" w:rsidRPr="000B4DE8" w:rsidRDefault="00AD3DF6" w:rsidP="001F06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65DAF" w:rsidRPr="000B4DE8" w:rsidTr="00765DAF">
        <w:trPr>
          <w:trHeight w:val="996"/>
          <w:tblCellSpacing w:w="0" w:type="dxa"/>
          <w:jc w:val="center"/>
        </w:trPr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AF" w:rsidRPr="000B4DE8" w:rsidRDefault="001F0618" w:rsidP="00FC79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Екатерина Юрьевна</w:t>
            </w:r>
          </w:p>
        </w:tc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618" w:rsidRDefault="001F0618" w:rsidP="001F06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администрации Ивановского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5DAF" w:rsidRPr="000B4DE8" w:rsidRDefault="001F0618" w:rsidP="001F06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765DAF" w:rsidRPr="000B4DE8" w:rsidTr="00765DAF">
        <w:trPr>
          <w:trHeight w:val="377"/>
          <w:tblCellSpacing w:w="0" w:type="dxa"/>
          <w:jc w:val="center"/>
        </w:trPr>
        <w:tc>
          <w:tcPr>
            <w:tcW w:w="9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AF" w:rsidRPr="001F0618" w:rsidRDefault="00765DAF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18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  <w:p w:rsidR="00765DAF" w:rsidRPr="000B4DE8" w:rsidRDefault="00765DAF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5DAF" w:rsidRPr="000B4DE8" w:rsidTr="00765DAF">
        <w:trPr>
          <w:tblCellSpacing w:w="0" w:type="dxa"/>
          <w:jc w:val="center"/>
        </w:trPr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AF" w:rsidRPr="000B4DE8" w:rsidRDefault="00765DAF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AF" w:rsidRPr="000B4DE8" w:rsidRDefault="00765DAF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DAF" w:rsidRPr="000B4DE8" w:rsidTr="00765DAF">
        <w:trPr>
          <w:tblCellSpacing w:w="0" w:type="dxa"/>
          <w:jc w:val="center"/>
        </w:trPr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AF" w:rsidRPr="000B4DE8" w:rsidRDefault="00765DAF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AF" w:rsidRPr="000B4DE8" w:rsidRDefault="00765DAF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DAF" w:rsidRPr="000B4DE8" w:rsidTr="00765DAF">
        <w:trPr>
          <w:trHeight w:val="741"/>
          <w:tblCellSpacing w:w="0" w:type="dxa"/>
          <w:jc w:val="center"/>
        </w:trPr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AF" w:rsidRDefault="00765DAF" w:rsidP="00FC79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DAF" w:rsidRDefault="00765DAF" w:rsidP="00FC79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Волобуева </w:t>
            </w:r>
          </w:p>
          <w:p w:rsidR="00765DAF" w:rsidRDefault="00765DAF" w:rsidP="00FC79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  <w:p w:rsidR="00765DAF" w:rsidRDefault="00765DAF" w:rsidP="00FC79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DAF" w:rsidRDefault="00765DAF" w:rsidP="00FC79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618" w:rsidRDefault="001F0618" w:rsidP="001F061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Никифорова </w:t>
            </w:r>
          </w:p>
          <w:p w:rsidR="00765DAF" w:rsidRPr="000B4DE8" w:rsidRDefault="001F0618" w:rsidP="001F061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Петровна</w:t>
            </w:r>
          </w:p>
        </w:tc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AF" w:rsidRDefault="00765DAF" w:rsidP="00FC79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DAF" w:rsidRDefault="001F0618" w:rsidP="001F06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65DAF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</w:t>
            </w:r>
            <w:proofErr w:type="gramStart"/>
            <w:r w:rsidR="00765DAF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="00765DAF">
              <w:rPr>
                <w:rFonts w:ascii="Times New Roman" w:hAnsi="Times New Roman" w:cs="Times New Roman"/>
                <w:sz w:val="28"/>
                <w:szCs w:val="28"/>
              </w:rPr>
              <w:t>ксперт</w:t>
            </w:r>
          </w:p>
          <w:p w:rsidR="00765DAF" w:rsidRDefault="001F0618" w:rsidP="001F06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65DAF">
              <w:rPr>
                <w:rFonts w:ascii="Times New Roman" w:hAnsi="Times New Roman" w:cs="Times New Roman"/>
                <w:sz w:val="28"/>
                <w:szCs w:val="28"/>
              </w:rPr>
              <w:t>Ивановского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65DAF" w:rsidRDefault="00765DAF" w:rsidP="001F06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618" w:rsidRPr="000B4DE8" w:rsidRDefault="001F0618" w:rsidP="001F06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65DAF" w:rsidRDefault="00765DAF" w:rsidP="00FC79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DAF" w:rsidRPr="000B4DE8" w:rsidRDefault="00765DAF" w:rsidP="00FC79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1F0618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420" w:rsidRDefault="007D2420" w:rsidP="001F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7D2420" w:rsidRDefault="007D2420" w:rsidP="007D24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D2420" w:rsidRPr="000B4DE8" w:rsidRDefault="007D2420" w:rsidP="007D24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B4DE8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7D2420" w:rsidRDefault="007D2420" w:rsidP="007D24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Pr="000B4DE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2420" w:rsidRDefault="007D2420" w:rsidP="007D24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D2420" w:rsidRPr="000B4DE8" w:rsidRDefault="007D2420" w:rsidP="007D24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7D2420" w:rsidRPr="00983813" w:rsidRDefault="005E3D1B" w:rsidP="007D24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061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1F06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года № </w:t>
      </w:r>
      <w:r w:rsidR="001F0618">
        <w:rPr>
          <w:rFonts w:ascii="Times New Roman" w:hAnsi="Times New Roman" w:cs="Times New Roman"/>
          <w:sz w:val="28"/>
          <w:szCs w:val="28"/>
        </w:rPr>
        <w:t>114</w:t>
      </w:r>
    </w:p>
    <w:p w:rsidR="007D2420" w:rsidRDefault="007D2420" w:rsidP="007D24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2420" w:rsidRDefault="007D2420" w:rsidP="007D24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3DF6" w:rsidRPr="000B4DE8" w:rsidRDefault="00AD3DF6" w:rsidP="007D24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4DE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B4DE8">
        <w:rPr>
          <w:rFonts w:ascii="Times New Roman" w:hAnsi="Times New Roman" w:cs="Times New Roman"/>
          <w:b/>
          <w:bCs/>
          <w:sz w:val="28"/>
          <w:szCs w:val="28"/>
        </w:rPr>
        <w:t xml:space="preserve"> О Л О Ж Е Н И Е</w:t>
      </w:r>
    </w:p>
    <w:p w:rsidR="007D2420" w:rsidRPr="007D2420" w:rsidRDefault="00AD3DF6" w:rsidP="007D24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DE8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</w:t>
      </w:r>
      <w:proofErr w:type="gramStart"/>
      <w:r w:rsidRPr="000B4DE8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="005E3D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4DE8">
        <w:rPr>
          <w:rFonts w:ascii="Times New Roman" w:hAnsi="Times New Roman" w:cs="Times New Roman"/>
          <w:b/>
          <w:bCs/>
          <w:sz w:val="28"/>
          <w:szCs w:val="28"/>
        </w:rPr>
        <w:t xml:space="preserve"> инвентаризации</w:t>
      </w:r>
      <w:r w:rsidR="007D2420" w:rsidRPr="007D2420">
        <w:rPr>
          <w:rFonts w:ascii="Times New Roman" w:hAnsi="Times New Roman" w:cs="Times New Roman"/>
          <w:sz w:val="28"/>
          <w:szCs w:val="28"/>
        </w:rPr>
        <w:t xml:space="preserve"> </w:t>
      </w:r>
      <w:r w:rsidR="005E3D1B">
        <w:rPr>
          <w:rFonts w:ascii="Times New Roman" w:hAnsi="Times New Roman" w:cs="Times New Roman"/>
          <w:sz w:val="28"/>
          <w:szCs w:val="28"/>
        </w:rPr>
        <w:t xml:space="preserve"> </w:t>
      </w:r>
      <w:r w:rsidR="007D2420" w:rsidRPr="007D2420">
        <w:rPr>
          <w:rFonts w:ascii="Times New Roman" w:hAnsi="Times New Roman" w:cs="Times New Roman"/>
          <w:b/>
          <w:sz w:val="28"/>
          <w:szCs w:val="28"/>
        </w:rPr>
        <w:t>имущества  администрации Ивановского сельсовета</w:t>
      </w:r>
      <w:proofErr w:type="gramEnd"/>
      <w:r w:rsidR="007D2420" w:rsidRPr="007D24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2420" w:rsidRPr="000B4DE8" w:rsidRDefault="007D2420" w:rsidP="007D24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420">
        <w:rPr>
          <w:rFonts w:ascii="Times New Roman" w:hAnsi="Times New Roman" w:cs="Times New Roman"/>
          <w:b/>
          <w:sz w:val="28"/>
          <w:szCs w:val="28"/>
        </w:rPr>
        <w:t>Солнцевского</w:t>
      </w:r>
      <w:proofErr w:type="spellEnd"/>
      <w:r w:rsidRPr="007D2420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AD3DF6" w:rsidRPr="000B4DE8" w:rsidRDefault="00AD3DF6" w:rsidP="007D24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3DF6" w:rsidRPr="000B4DE8" w:rsidRDefault="00AD3DF6" w:rsidP="007D24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7D2420" w:rsidRPr="000B4DE8" w:rsidRDefault="00AD3DF6" w:rsidP="007D2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и определяет порядок </w:t>
      </w:r>
      <w:proofErr w:type="gramStart"/>
      <w:r w:rsidRPr="000B4DE8">
        <w:rPr>
          <w:rFonts w:ascii="Times New Roman" w:hAnsi="Times New Roman" w:cs="Times New Roman"/>
          <w:sz w:val="28"/>
          <w:szCs w:val="28"/>
        </w:rPr>
        <w:t>проведения инвентаризации имущества</w:t>
      </w:r>
      <w:r w:rsidR="007D2420" w:rsidRPr="007D2420">
        <w:rPr>
          <w:rFonts w:ascii="Times New Roman" w:hAnsi="Times New Roman" w:cs="Times New Roman"/>
          <w:sz w:val="28"/>
          <w:szCs w:val="28"/>
        </w:rPr>
        <w:t xml:space="preserve"> </w:t>
      </w:r>
      <w:r w:rsidR="007D2420" w:rsidRPr="000B4D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2420">
        <w:rPr>
          <w:rFonts w:ascii="Times New Roman" w:hAnsi="Times New Roman" w:cs="Times New Roman"/>
          <w:sz w:val="28"/>
          <w:szCs w:val="28"/>
        </w:rPr>
        <w:t>Ивановского</w:t>
      </w:r>
      <w:r w:rsidR="007D2420" w:rsidRPr="000B4DE8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7D2420" w:rsidRPr="000B4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20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7D242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F0618">
        <w:rPr>
          <w:rFonts w:ascii="Times New Roman" w:hAnsi="Times New Roman" w:cs="Times New Roman"/>
          <w:sz w:val="28"/>
          <w:szCs w:val="28"/>
        </w:rPr>
        <w:t>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 xml:space="preserve"> 1.2. Объектами инвентаризации являются расположенные на территории администрации </w:t>
      </w:r>
      <w:r w:rsidR="007D2420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Pr="000B4DE8">
        <w:rPr>
          <w:rFonts w:ascii="Times New Roman" w:hAnsi="Times New Roman" w:cs="Times New Roman"/>
          <w:sz w:val="28"/>
          <w:szCs w:val="28"/>
        </w:rPr>
        <w:t>сельсовета</w:t>
      </w:r>
      <w:r w:rsidR="001F0618">
        <w:rPr>
          <w:rFonts w:ascii="Times New Roman" w:hAnsi="Times New Roman" w:cs="Times New Roman"/>
          <w:sz w:val="28"/>
          <w:szCs w:val="28"/>
        </w:rPr>
        <w:t>,</w:t>
      </w:r>
      <w:r w:rsidRPr="000B4DE8">
        <w:rPr>
          <w:rFonts w:ascii="Times New Roman" w:hAnsi="Times New Roman" w:cs="Times New Roman"/>
          <w:sz w:val="28"/>
          <w:szCs w:val="28"/>
        </w:rPr>
        <w:t xml:space="preserve"> а также за его пределами: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 xml:space="preserve">- объекты  собственности в виде недвижимого имущества (жилые и нежилые здания, помещения, встроенно-пристроенные к жилым домам, но не являющиеся объектами жилищного </w:t>
      </w:r>
      <w:proofErr w:type="gramStart"/>
      <w:r w:rsidRPr="000B4DE8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0B4DE8">
        <w:rPr>
          <w:rFonts w:ascii="Times New Roman" w:hAnsi="Times New Roman" w:cs="Times New Roman"/>
          <w:sz w:val="28"/>
          <w:szCs w:val="28"/>
        </w:rPr>
        <w:t xml:space="preserve"> согласно действующим правовым актам, жилые помещения и отдельные комнаты в них,  находящегося в общей доле собственников помещений, производственные здания, строения, помещения, объекты незавершенного строительства, в том числе переданного во все виды временного пользования юридическим и физическим лицам, в безвозмездное пользование, в доверительное управление, и по иным основаниям;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- объекты собственности в виде движимого имущества (оборудование, запасы материалов, хозяйственный инвентарь);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- иное находящееся в собственности движимое и недвижимое имущество.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Для целей настоящего Положения к имуществу относятся все вышеперечисленное, а также основные средства, финансовые вложения,  денежные средства, кредиторская задолженность и иные финансовые активы.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1.3. В перечень имущества, подлежащего инвентаризации, включается любое имущество независимо от его местонахождения.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1.4. Основными целями инвентаризации являются: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- выявление фактического наличия имущества и неучтенных объектов;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- сопоставление фактического наличия имущества с данными бухгалтерского учета;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- проверка полноты отражения в учете обязательств.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1.5.  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обязательств, в ходе которой проверяются и документально подтверждаются их наличие, состояние и оценка.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Порядок (количество инвентаризаций в отчетном году, даты их проведения, перечень имущества и обязательств, проверяемых при каждой из них, и т.д.) проведения инвентаризации определяется руководителем организации, за исключением случаев, когда проведение инвентаризации обязательно.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Проведение инвентаризации обязательно: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при передаче имущества в аренду, выкупе, продаже, а также при преобразовании государственного или муниципального унитарного предприятия;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перед составлением годовой бухгалтерской отчетности (кроме имущества, инвентаризация которого проводилась не ранее 1 октября отчетного года). Инвентаризация основных средств может проводиться один раз в три года;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при смене материально ответственных лиц;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при выявлении фактов хищения, злоупотребления или порчи имущества;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при реорганизации или ликвидации организации;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в других случаях, предусмотренных законодательством Российской Федерации.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 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  <w:r w:rsidRPr="000B4DE8">
        <w:rPr>
          <w:rFonts w:ascii="Times New Roman" w:hAnsi="Times New Roman" w:cs="Times New Roman"/>
          <w:b/>
          <w:bCs/>
          <w:sz w:val="28"/>
          <w:szCs w:val="28"/>
        </w:rPr>
        <w:t>2. ОБЩИЕ ПРАВИЛА ПРОВЕДЕНИЯ ИНВЕНТАРИЗАЦИИ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 xml:space="preserve">2.1. Проверка фактического наличия имущества производится инвентаризационной комиссией, образуемой администрацией </w:t>
      </w:r>
      <w:r w:rsidR="007D2420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Pr="000B4DE8">
        <w:rPr>
          <w:rFonts w:ascii="Times New Roman" w:hAnsi="Times New Roman" w:cs="Times New Roman"/>
          <w:sz w:val="28"/>
          <w:szCs w:val="28"/>
        </w:rPr>
        <w:t>сельсовета на время проведения конкретной инвентаризации. Инвентаризационная комиссия состоит из председателя, заместителя инвентаризационной комиссии, секретаря и не более 3 членов инвентаризационной комиссии.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2.2. При проведении инвентаризации имущества организации инвентаризационной комиссией заполняются формы, утвержденные Госкомстатом для оформления порядка проведения и результатов инвентаризации.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2.3. 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Председатель инвентаризационной комиссии визирует все приходные и расходные документы, приложенные к реестрам (отчетам), с указ</w:t>
      </w:r>
      <w:r w:rsidR="007D2420">
        <w:rPr>
          <w:rFonts w:ascii="Times New Roman" w:hAnsi="Times New Roman" w:cs="Times New Roman"/>
          <w:sz w:val="28"/>
          <w:szCs w:val="28"/>
        </w:rPr>
        <w:t>анием "до инвента</w:t>
      </w:r>
      <w:r w:rsidR="005E3D1B">
        <w:rPr>
          <w:rFonts w:ascii="Times New Roman" w:hAnsi="Times New Roman" w:cs="Times New Roman"/>
          <w:sz w:val="28"/>
          <w:szCs w:val="28"/>
        </w:rPr>
        <w:t>ризации на "09</w:t>
      </w:r>
      <w:r w:rsidRPr="000B4DE8">
        <w:rPr>
          <w:rFonts w:ascii="Times New Roman" w:hAnsi="Times New Roman" w:cs="Times New Roman"/>
          <w:sz w:val="28"/>
          <w:szCs w:val="28"/>
        </w:rPr>
        <w:t xml:space="preserve">" </w:t>
      </w:r>
      <w:r w:rsidR="005E3D1B">
        <w:rPr>
          <w:rFonts w:ascii="Times New Roman" w:hAnsi="Times New Roman" w:cs="Times New Roman"/>
          <w:sz w:val="28"/>
          <w:szCs w:val="28"/>
        </w:rPr>
        <w:t xml:space="preserve">декабря 2016 </w:t>
      </w:r>
      <w:r w:rsidR="007D2420">
        <w:rPr>
          <w:rFonts w:ascii="Times New Roman" w:hAnsi="Times New Roman" w:cs="Times New Roman"/>
          <w:sz w:val="28"/>
          <w:szCs w:val="28"/>
        </w:rPr>
        <w:t>года</w:t>
      </w:r>
      <w:r w:rsidRPr="000B4DE8">
        <w:rPr>
          <w:rFonts w:ascii="Times New Roman" w:hAnsi="Times New Roman" w:cs="Times New Roman"/>
          <w:sz w:val="28"/>
          <w:szCs w:val="28"/>
        </w:rPr>
        <w:t>, что должно служить основанием для определения остатков имущества к началу инвентаризации по учетным данным.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2.4. Сведения о фактическом наличии имущества записываются в инвентаризационные описи или акты инвентаризации не менее чем в двух экземплярах.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2.5. Инвентаризационная комиссия обеспечивает полноту и точность внесения в описи данных о фактических остатках основных средств, запасов, товаров, денежных средств и другого имущества, правильность и своевременность оформления материалов инвентаризации.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2.6. Фактическое наличие имущества при инвентаризации определяют путем обязательного подсчета, взвешивания, обмера.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По материалам и товарам, хранящимся в неповрежденной упаковке поставщика, количество этих ценностей может определяться на основании документов при обязательной проверке в натуре (на выборку) части этих ценностей.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2.7. Инвентаризационные описи могут быть заполнены как с использованием средств вычислительной и другой организационной техники, так и ручным способом.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Описи заполняются чернилами или шариковой ручкой четко и ясно, без помарок и подчисток.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Наименования инвентаризуемых ценностей и объектов, их количество указывают в описях по номенклатуре и в единицах измерения, принятых в учете.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На каждой странице описи указывают прописью число порядковых номеров материальных ценностей и общий итог количества в натуральных показателях, записанных на данной странице, вне зависимости от того, в каких единицах измерения (штуках, килограммах, метрах и т.д.) эти ценности показаны.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 xml:space="preserve">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0B4DE8">
        <w:rPr>
          <w:rFonts w:ascii="Times New Roman" w:hAnsi="Times New Roman" w:cs="Times New Roman"/>
          <w:sz w:val="28"/>
          <w:szCs w:val="28"/>
        </w:rPr>
        <w:t>зачеркнутыми</w:t>
      </w:r>
      <w:proofErr w:type="gramEnd"/>
      <w:r w:rsidRPr="000B4DE8">
        <w:rPr>
          <w:rFonts w:ascii="Times New Roman" w:hAnsi="Times New Roman" w:cs="Times New Roman"/>
          <w:sz w:val="28"/>
          <w:szCs w:val="28"/>
        </w:rPr>
        <w:t xml:space="preserve"> правильных записей. Исправления должны быть оговорены и подписаны всеми членами инвентаризационной комиссии и материально ответственным лицом.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2.8. В описях не допускается оставлять незаполненные строки, на последних страницах незаполненные строки прочеркиваются.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На последней странице описи должна быть сделана отметка о проверке цен, таксировки и подсчета итогов за подписями членов инвентаризационной комиссии.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2.9. Описи подписывают все члены инвентаризационной комиссии и материально ответственным лицом.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2.10. Если инвентаризация имущества проводится в течение нескольких дней, то помещения, где хранятся материальные ценности, при уходе инвентаризационной комиссии должны быть опечатаны.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2.11. Для оформления инвентаризации необходимо применять формы первичной учетной документации по инвентаризации имущества согласно унифицированным формам.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 </w:t>
      </w:r>
    </w:p>
    <w:p w:rsidR="00AD3DF6" w:rsidRPr="000B4DE8" w:rsidRDefault="00AD3DF6" w:rsidP="007D24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b/>
          <w:bCs/>
          <w:sz w:val="28"/>
          <w:szCs w:val="28"/>
        </w:rPr>
        <w:t>3. ПРАВИЛА ПРОВЕДЕНИЯ ИНВЕНТАРИЗАЦИИ ОТДЕЛЬНЫХ ВИДОВ ИМУЩЕСТВА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3.1. Инвентаризация основных средств.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3.1.1. До начала инвентаризации рекомендуется проверить: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а) наличие и состояние инвентарных карточек, инвентарных книг, описей и других регистров аналитического учета;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б) наличие и состояние технических паспортов или другой технической документации;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3.1.2. При инвентаризации основных средств комиссия производит осмотр объектов и заносит в описи полное их наименование, назначение, инвентарные номера и основные технические или эксплуатационные показатели.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При инвентаризации зданий, сооружений и другой недвижимости комиссия проверяет наличие документов, подтверждающих нахождение указанных объектов в собственности администрации сельсовета.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Проверяется также наличие документов на земельные участки, водоемы и другие объекты природных ресурсов, находящиеся в собственности администрации сельсовета.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         3.1.3. При выявлении объектов, не принятых на учет, а также объектов, по которым в регистрах бухгалтерского учета отсутствуют или указаны неправильные данные, характеризующие их, комиссия должна включить в опись правильные сведения и технические показатели по этим объектам.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Оценка выявленных инвентаризацией неучтенных объектов производится экспертами.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Основные средства вносятся в описи по наименованиям в соответствии с основным назначением объекта. Если объект подвергся восстановлению, реконструкции, расширению или переоборудованию и вследствие этого изменилось основное его назначение, то он вносится в опись под наименованием, соответствующим новому назначению.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3.2. Инвентаризация нематериальных активов.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3.2.1.При инвентаризации нематериальных активов необходимо проверить: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- наличие документов, подтверждающих права администрации на их использование;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-правильность и своевременность отражения нематериальных активов в балансе.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3.3. Инвентаризация товарно-материальных ценностей.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3.3.1.Товарно-материальные ценности (товары, прочие запасы) заносятся в описи по каждому отдельному наименованию с указанием вида, группы, количества и других необходимых данных (артикула и др.).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 xml:space="preserve">3.3.2.Инвентаризация товарно-материальных ценностей должна, как правило, проводиться в порядке расположения ценностей в данном помещении. Не допускается вносить в </w:t>
      </w:r>
      <w:proofErr w:type="gramStart"/>
      <w:r w:rsidRPr="000B4DE8">
        <w:rPr>
          <w:rFonts w:ascii="Times New Roman" w:hAnsi="Times New Roman" w:cs="Times New Roman"/>
          <w:sz w:val="28"/>
          <w:szCs w:val="28"/>
        </w:rPr>
        <w:t>описи</w:t>
      </w:r>
      <w:proofErr w:type="gramEnd"/>
      <w:r w:rsidRPr="000B4DE8">
        <w:rPr>
          <w:rFonts w:ascii="Times New Roman" w:hAnsi="Times New Roman" w:cs="Times New Roman"/>
          <w:sz w:val="28"/>
          <w:szCs w:val="28"/>
        </w:rPr>
        <w:t xml:space="preserve"> данные об остатках ценностей со слов материально ответственного лица или по данным учета без проверки их фактического наличия.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В расходных документах делается отметка за подписью председателя инвентаризационной комиссии или по его поручению члена комиссии.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3.3.3. Инвентаризация денежных средств, находящихся в банках на расчетном (текущем) счете, производится путем сверки остатков сумм, числящихся на соответствующих счетах, по данным бухгалтерии организации с данными выписок банков.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3.4. Инвентаризация расчетов.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3.4.1.Инвентаризация расчетов с бюджетом, покупателями, поставщиками, подотчетными лицами, работниками, другими дебиторами и кредиторами заключается в проверке обоснованности сумм, числящихся на счетах бухгалтерского учета.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 xml:space="preserve">3.4.2.Проверке должен быть подвергнут счет "Расчеты с поставщиками и подрядчиками" по товарам, оплаченным, но находящимся в пути, и расчетам с поставщиками по </w:t>
      </w:r>
      <w:proofErr w:type="spellStart"/>
      <w:r w:rsidRPr="000B4DE8">
        <w:rPr>
          <w:rFonts w:ascii="Times New Roman" w:hAnsi="Times New Roman" w:cs="Times New Roman"/>
          <w:sz w:val="28"/>
          <w:szCs w:val="28"/>
        </w:rPr>
        <w:t>неотфактурованным</w:t>
      </w:r>
      <w:proofErr w:type="spellEnd"/>
      <w:r w:rsidRPr="000B4DE8">
        <w:rPr>
          <w:rFonts w:ascii="Times New Roman" w:hAnsi="Times New Roman" w:cs="Times New Roman"/>
          <w:sz w:val="28"/>
          <w:szCs w:val="28"/>
        </w:rPr>
        <w:t xml:space="preserve"> поставкам. Он проверяется по документам в согласовании с корреспондирующими счетами.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3.4.3.По задолженности работникам организации выявляются невыплаченные суммы по оплате труда.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3.4.4. При инвентаризации подотчетных сумм проверяются отчеты подотчетных лиц по выданным авансам с учетом их целевого использования, а также суммы выданных авансов по каждому подотчетному лицу (даты выдачи, целевое назначение).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3.7.5. Инвентаризационная комиссия должна также установить: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а) правильность расчетов с финансовыми, налоговыми органами, внебюджетными фондами, другими организациями.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б) правильность и обоснованность числящейся в бухгалтерском учете суммы задолженности по недостачам и хищениям;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в) правильность и обоснованность сумм дебиторской и кредиторской задолженности, включая суммы дебиторской и кредиторской задолженности, по которым истекли сроки исковой давности.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34717D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    </w:t>
      </w:r>
    </w:p>
    <w:p w:rsidR="0034717D" w:rsidRDefault="0034717D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17D" w:rsidRDefault="0034717D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DF6" w:rsidRPr="000B4DE8" w:rsidRDefault="00AD3DF6" w:rsidP="003471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b/>
          <w:bCs/>
          <w:sz w:val="28"/>
          <w:szCs w:val="28"/>
        </w:rPr>
        <w:t>4. ПОРЯДОК ОФОРМЛЕНИЯ РЕЗУЛЬТАТОВ ИНВЕНТАРИЗАЦИИ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         4.1. В течение 10 рабочих дней по результатам проведенной инвентаризации имущества составляется ведомость результатов, выявленных инвентаризацией, которая подписывается председателем комиссии.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 xml:space="preserve">Результаты инвентаризации имущества отражаются в акте, который передается на рассмотрение главе администрации </w:t>
      </w:r>
      <w:r w:rsidR="0034717D">
        <w:rPr>
          <w:rFonts w:ascii="Times New Roman" w:hAnsi="Times New Roman" w:cs="Times New Roman"/>
          <w:sz w:val="28"/>
          <w:szCs w:val="28"/>
        </w:rPr>
        <w:t>Ивановского</w:t>
      </w:r>
      <w:r w:rsidRPr="000B4DE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4.2. В течение месяца по результатам рассмотрения, глава администрации издает распоряжение, в котором отражаются: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- результат проведения инвентаризации;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- указания бухгалтерской службе об отражении результатов инвентаризации в бухгалтерском учете и отчетности;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- привлечение к ответственности материально-ответственных лиц в случае недостач и излишков.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B26EE3" w:rsidRPr="000B4DE8" w:rsidRDefault="00B26EE3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6EE3" w:rsidRPr="000B4DE8" w:rsidSect="0089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F67" w:rsidRDefault="00A64F67" w:rsidP="007D2420">
      <w:pPr>
        <w:spacing w:after="0" w:line="240" w:lineRule="auto"/>
      </w:pPr>
      <w:r>
        <w:separator/>
      </w:r>
    </w:p>
  </w:endnote>
  <w:endnote w:type="continuationSeparator" w:id="0">
    <w:p w:rsidR="00A64F67" w:rsidRDefault="00A64F67" w:rsidP="007D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F67" w:rsidRDefault="00A64F67" w:rsidP="007D2420">
      <w:pPr>
        <w:spacing w:after="0" w:line="240" w:lineRule="auto"/>
      </w:pPr>
      <w:r>
        <w:separator/>
      </w:r>
    </w:p>
  </w:footnote>
  <w:footnote w:type="continuationSeparator" w:id="0">
    <w:p w:rsidR="00A64F67" w:rsidRDefault="00A64F67" w:rsidP="007D2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203C7"/>
    <w:rsid w:val="00000BF6"/>
    <w:rsid w:val="000B4DE8"/>
    <w:rsid w:val="000D61A0"/>
    <w:rsid w:val="00100737"/>
    <w:rsid w:val="001660A1"/>
    <w:rsid w:val="001F0618"/>
    <w:rsid w:val="002E5F84"/>
    <w:rsid w:val="00336D18"/>
    <w:rsid w:val="0034717D"/>
    <w:rsid w:val="00465AAD"/>
    <w:rsid w:val="00543581"/>
    <w:rsid w:val="005E3D1B"/>
    <w:rsid w:val="006A6A01"/>
    <w:rsid w:val="007203C7"/>
    <w:rsid w:val="00765DAF"/>
    <w:rsid w:val="007C0AC8"/>
    <w:rsid w:val="007D2420"/>
    <w:rsid w:val="007E5347"/>
    <w:rsid w:val="00887BC9"/>
    <w:rsid w:val="00894951"/>
    <w:rsid w:val="008A71F9"/>
    <w:rsid w:val="008D4143"/>
    <w:rsid w:val="0092169D"/>
    <w:rsid w:val="00983813"/>
    <w:rsid w:val="009D48DD"/>
    <w:rsid w:val="00A27AFA"/>
    <w:rsid w:val="00A64F67"/>
    <w:rsid w:val="00AD3DF6"/>
    <w:rsid w:val="00B26EE3"/>
    <w:rsid w:val="00C84B22"/>
    <w:rsid w:val="00F15B22"/>
    <w:rsid w:val="00FB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D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0B4D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rmal (Web)"/>
    <w:basedOn w:val="a"/>
    <w:unhideWhenUsed/>
    <w:rsid w:val="000B4D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7D2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2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1971</dc:creator>
  <cp:lastModifiedBy>Администратор</cp:lastModifiedBy>
  <cp:revision>5</cp:revision>
  <cp:lastPrinted>2016-12-19T14:47:00Z</cp:lastPrinted>
  <dcterms:created xsi:type="dcterms:W3CDTF">2016-12-19T09:08:00Z</dcterms:created>
  <dcterms:modified xsi:type="dcterms:W3CDTF">2018-12-29T12:39:00Z</dcterms:modified>
</cp:coreProperties>
</file>