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 xml:space="preserve">СОЛНЦЕВСКОГО РАЙОНА  </w:t>
      </w: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РЕШЕНИЕ</w:t>
      </w:r>
    </w:p>
    <w:p w:rsidR="00233DDE" w:rsidRPr="00850C63" w:rsidRDefault="00233DDE" w:rsidP="00233DD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33DDE" w:rsidRPr="00850C63" w:rsidRDefault="00233DDE" w:rsidP="00233DD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28 сентября 2022 года                                               №5</w:t>
      </w:r>
      <w:r w:rsidR="005E7B03">
        <w:rPr>
          <w:rFonts w:ascii="Times New Roman" w:hAnsi="Times New Roman" w:cs="Times New Roman"/>
          <w:sz w:val="28"/>
          <w:szCs w:val="28"/>
        </w:rPr>
        <w:t>1</w:t>
      </w:r>
      <w:r w:rsidRPr="00850C63">
        <w:rPr>
          <w:rFonts w:ascii="Times New Roman" w:hAnsi="Times New Roman" w:cs="Times New Roman"/>
          <w:sz w:val="28"/>
          <w:szCs w:val="28"/>
        </w:rPr>
        <w:t>/7</w:t>
      </w:r>
    </w:p>
    <w:p w:rsidR="00233DDE" w:rsidRPr="00850C63" w:rsidRDefault="00233DDE" w:rsidP="00233DD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50C6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50C63">
        <w:rPr>
          <w:rFonts w:ascii="Times New Roman" w:hAnsi="Times New Roman" w:cs="Times New Roman"/>
          <w:sz w:val="28"/>
          <w:szCs w:val="28"/>
        </w:rPr>
        <w:t>вановка</w:t>
      </w:r>
    </w:p>
    <w:p w:rsidR="00233DDE" w:rsidRPr="00850C63" w:rsidRDefault="00233DDE" w:rsidP="00233DD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2AB8" w:rsidRPr="00850C63" w:rsidRDefault="00CA2AB8" w:rsidP="006943DA">
      <w:pPr>
        <w:widowControl w:val="0"/>
        <w:autoSpaceDE w:val="0"/>
        <w:autoSpaceDN w:val="0"/>
        <w:adjustRightInd w:val="0"/>
        <w:ind w:right="261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0C63">
        <w:rPr>
          <w:rFonts w:ascii="Times New Roman" w:hAnsi="Times New Roman" w:cs="Times New Roman"/>
          <w:b/>
          <w:sz w:val="28"/>
          <w:szCs w:val="28"/>
        </w:rPr>
        <w:t xml:space="preserve">О передаче части </w:t>
      </w:r>
      <w:r w:rsidR="00F550E2" w:rsidRPr="00850C63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Pr="00850C63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CE468A" w:rsidRPr="00850C63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DD0DC2" w:rsidRPr="00850C63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150EF6" w:rsidRPr="00850C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68A" w:rsidRPr="00850C63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</w:t>
      </w:r>
      <w:r w:rsidRPr="00850C63">
        <w:rPr>
          <w:rFonts w:ascii="Times New Roman" w:hAnsi="Times New Roman" w:cs="Times New Roman"/>
          <w:b/>
          <w:sz w:val="28"/>
          <w:szCs w:val="28"/>
        </w:rPr>
        <w:t xml:space="preserve">по вопросам  </w:t>
      </w:r>
      <w:r w:rsidR="00FD5E5B"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составления</w:t>
      </w:r>
      <w:r w:rsidR="00B40E5F"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5165"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  <w:r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бюджета поселения, исполнени</w:t>
      </w:r>
      <w:r w:rsidR="00CE468A"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Pr="008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850C63">
        <w:rPr>
          <w:rFonts w:ascii="Times New Roman" w:hAnsi="Times New Roman" w:cs="Times New Roman"/>
          <w:b/>
          <w:sz w:val="28"/>
          <w:szCs w:val="28"/>
        </w:rPr>
        <w:t>муниципальному району</w:t>
      </w:r>
      <w:r w:rsidR="00CE468A" w:rsidRPr="00850C63">
        <w:rPr>
          <w:rFonts w:ascii="Times New Roman" w:hAnsi="Times New Roman" w:cs="Times New Roman"/>
          <w:b/>
          <w:sz w:val="28"/>
          <w:szCs w:val="28"/>
        </w:rPr>
        <w:t xml:space="preserve"> "Солнцевский район" Курской области</w:t>
      </w:r>
    </w:p>
    <w:p w:rsidR="00CA2AB8" w:rsidRPr="00850C63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50C63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850C6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850C63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B40E5F" w:rsidRPr="00850C63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850C6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0DC2" w:rsidRPr="00850C63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="00CE468A" w:rsidRPr="00850C63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CE468A" w:rsidRPr="00850C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850C63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850C6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850C63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850C63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0C63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850C63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850C63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 часть</w:t>
      </w:r>
      <w:r w:rsidR="00B905F7" w:rsidRPr="00850C63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850C63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850C63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850C63">
        <w:rPr>
          <w:rFonts w:ascii="Times New Roman" w:hAnsi="Times New Roman"/>
          <w:sz w:val="28"/>
          <w:szCs w:val="28"/>
        </w:rPr>
        <w:t>муниципального образования "</w:t>
      </w:r>
      <w:r w:rsidR="00DD0DC2" w:rsidRPr="00850C63">
        <w:rPr>
          <w:rFonts w:ascii="Times New Roman" w:hAnsi="Times New Roman"/>
          <w:sz w:val="28"/>
          <w:szCs w:val="28"/>
        </w:rPr>
        <w:t>Ивановский</w:t>
      </w:r>
      <w:r w:rsidR="00150EF6" w:rsidRPr="00850C63">
        <w:rPr>
          <w:rFonts w:ascii="Times New Roman" w:hAnsi="Times New Roman"/>
          <w:sz w:val="28"/>
          <w:szCs w:val="28"/>
        </w:rPr>
        <w:t xml:space="preserve"> </w:t>
      </w:r>
      <w:r w:rsidR="00687E9A" w:rsidRPr="00850C63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850C63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850C63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850C6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="00CA2AB8" w:rsidRPr="00850C63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CA2AB8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CA2AB8" w:rsidRPr="00850C63">
        <w:rPr>
          <w:rFonts w:ascii="Times New Roman" w:hAnsi="Times New Roman"/>
          <w:bCs/>
          <w:sz w:val="28"/>
          <w:szCs w:val="28"/>
        </w:rPr>
        <w:t>.</w:t>
      </w:r>
    </w:p>
    <w:p w:rsidR="00CA2AB8" w:rsidRPr="00850C63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0C63">
        <w:rPr>
          <w:rFonts w:ascii="Times New Roman" w:hAnsi="Times New Roman"/>
          <w:bCs/>
          <w:sz w:val="28"/>
          <w:szCs w:val="28"/>
        </w:rPr>
        <w:tab/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850C63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850C63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850C63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850C63">
        <w:rPr>
          <w:rFonts w:ascii="Times New Roman" w:hAnsi="Times New Roman"/>
          <w:sz w:val="28"/>
          <w:szCs w:val="28"/>
        </w:rPr>
        <w:t xml:space="preserve">полномочий </w:t>
      </w:r>
      <w:r w:rsidRPr="00850C63">
        <w:rPr>
          <w:rFonts w:ascii="Times New Roman" w:hAnsi="Times New Roman"/>
          <w:sz w:val="28"/>
          <w:szCs w:val="28"/>
        </w:rPr>
        <w:t>муниципального образования "</w:t>
      </w:r>
      <w:r w:rsidR="00DD0DC2" w:rsidRPr="00850C63">
        <w:rPr>
          <w:rFonts w:ascii="Times New Roman" w:hAnsi="Times New Roman"/>
          <w:sz w:val="28"/>
          <w:szCs w:val="28"/>
        </w:rPr>
        <w:t>Ивановский</w:t>
      </w:r>
      <w:r w:rsidR="00150EF6" w:rsidRPr="00850C63">
        <w:rPr>
          <w:rFonts w:ascii="Times New Roman" w:hAnsi="Times New Roman"/>
          <w:sz w:val="28"/>
          <w:szCs w:val="28"/>
        </w:rPr>
        <w:t xml:space="preserve"> </w:t>
      </w:r>
      <w:r w:rsidRPr="00850C63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850C63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695D56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Pr="00850C63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850C63">
        <w:rPr>
          <w:rFonts w:ascii="Times New Roman" w:hAnsi="Times New Roman"/>
          <w:bCs/>
          <w:sz w:val="28"/>
          <w:szCs w:val="28"/>
        </w:rPr>
        <w:t>"</w:t>
      </w:r>
      <w:r w:rsidR="00CA2AB8" w:rsidRPr="00850C63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850C63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50C63">
        <w:rPr>
          <w:rFonts w:ascii="Times New Roman" w:hAnsi="Times New Roman"/>
          <w:sz w:val="28"/>
          <w:szCs w:val="28"/>
        </w:rPr>
        <w:tab/>
      </w:r>
      <w:r w:rsidR="00CA2AB8" w:rsidRPr="00850C63">
        <w:rPr>
          <w:rFonts w:ascii="Times New Roman" w:hAnsi="Times New Roman"/>
          <w:sz w:val="28"/>
          <w:szCs w:val="28"/>
        </w:rPr>
        <w:t xml:space="preserve">3. 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850C63">
        <w:rPr>
          <w:rFonts w:ascii="Times New Roman" w:hAnsi="Times New Roman"/>
          <w:bCs/>
          <w:sz w:val="28"/>
          <w:szCs w:val="28"/>
        </w:rPr>
        <w:t>"</w:t>
      </w:r>
      <w:r w:rsidR="005D4ACC" w:rsidRPr="00850C63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850C63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850C63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DD0DC2" w:rsidRPr="00850C63">
        <w:rPr>
          <w:rFonts w:ascii="Times New Roman" w:hAnsi="Times New Roman"/>
          <w:sz w:val="28"/>
          <w:szCs w:val="28"/>
        </w:rPr>
        <w:t>Ивановский</w:t>
      </w:r>
      <w:r w:rsidR="00150EF6" w:rsidRPr="00850C63">
        <w:rPr>
          <w:rFonts w:ascii="Times New Roman" w:hAnsi="Times New Roman"/>
          <w:sz w:val="28"/>
          <w:szCs w:val="28"/>
        </w:rPr>
        <w:t xml:space="preserve"> </w:t>
      </w:r>
      <w:r w:rsidR="005D4ACC" w:rsidRPr="00850C63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850C63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695D56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="005D4ACC" w:rsidRPr="00850C63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850C63">
        <w:rPr>
          <w:rFonts w:ascii="Times New Roman" w:hAnsi="Times New Roman"/>
          <w:bCs/>
          <w:sz w:val="28"/>
          <w:szCs w:val="28"/>
        </w:rPr>
        <w:t>"</w:t>
      </w:r>
      <w:r w:rsidR="00CA2AB8" w:rsidRPr="00850C63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850C63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0C63">
        <w:rPr>
          <w:rFonts w:ascii="Times New Roman" w:hAnsi="Times New Roman"/>
          <w:sz w:val="28"/>
          <w:szCs w:val="28"/>
        </w:rPr>
        <w:lastRenderedPageBreak/>
        <w:tab/>
      </w:r>
      <w:r w:rsidR="00CA2AB8" w:rsidRPr="00850C63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850C63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850C63">
        <w:rPr>
          <w:rFonts w:ascii="Times New Roman" w:hAnsi="Times New Roman"/>
          <w:sz w:val="28"/>
          <w:szCs w:val="28"/>
        </w:rPr>
        <w:t>муниципального образования "</w:t>
      </w:r>
      <w:r w:rsidR="00DD0DC2" w:rsidRPr="00850C63">
        <w:rPr>
          <w:rFonts w:ascii="Times New Roman" w:hAnsi="Times New Roman"/>
          <w:sz w:val="28"/>
          <w:szCs w:val="28"/>
        </w:rPr>
        <w:t>Ивановский</w:t>
      </w:r>
      <w:r w:rsidR="00150EF6" w:rsidRPr="00850C63">
        <w:rPr>
          <w:rFonts w:ascii="Times New Roman" w:hAnsi="Times New Roman"/>
          <w:sz w:val="28"/>
          <w:szCs w:val="28"/>
        </w:rPr>
        <w:t xml:space="preserve"> </w:t>
      </w:r>
      <w:r w:rsidR="005D4ACC" w:rsidRPr="00850C63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850C63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850C63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695D56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850C63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="00CA2AB8" w:rsidRPr="00850C63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850C63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695D56" w:rsidRPr="00850C63">
        <w:rPr>
          <w:rFonts w:ascii="Times New Roman" w:hAnsi="Times New Roman"/>
          <w:sz w:val="28"/>
          <w:szCs w:val="28"/>
        </w:rPr>
        <w:t xml:space="preserve"> 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передается с </w:t>
      </w:r>
      <w:r w:rsidR="00DD0DC2" w:rsidRPr="00850C63">
        <w:rPr>
          <w:rFonts w:ascii="Times New Roman" w:hAnsi="Times New Roman"/>
          <w:bCs/>
          <w:sz w:val="28"/>
          <w:szCs w:val="28"/>
        </w:rPr>
        <w:t>01.12.</w:t>
      </w:r>
      <w:r w:rsidR="0005472C" w:rsidRPr="00850C63">
        <w:rPr>
          <w:rFonts w:ascii="Times New Roman" w:hAnsi="Times New Roman"/>
          <w:bCs/>
          <w:sz w:val="28"/>
          <w:szCs w:val="28"/>
        </w:rPr>
        <w:t xml:space="preserve"> </w:t>
      </w:r>
      <w:r w:rsidR="005D4ACC" w:rsidRPr="00850C63">
        <w:rPr>
          <w:rFonts w:ascii="Times New Roman" w:hAnsi="Times New Roman"/>
          <w:bCs/>
          <w:sz w:val="28"/>
          <w:szCs w:val="28"/>
        </w:rPr>
        <w:t>2022</w:t>
      </w:r>
      <w:r w:rsidR="003129D8" w:rsidRPr="00850C63">
        <w:rPr>
          <w:rFonts w:ascii="Times New Roman" w:hAnsi="Times New Roman"/>
          <w:bCs/>
          <w:sz w:val="28"/>
          <w:szCs w:val="28"/>
        </w:rPr>
        <w:t xml:space="preserve"> г. </w:t>
      </w:r>
      <w:r w:rsidR="00CA2AB8" w:rsidRPr="00850C63">
        <w:rPr>
          <w:rFonts w:ascii="Times New Roman" w:hAnsi="Times New Roman"/>
          <w:bCs/>
          <w:sz w:val="28"/>
          <w:szCs w:val="28"/>
        </w:rPr>
        <w:t>по 31.12.20</w:t>
      </w:r>
      <w:r w:rsidR="00AE57C7" w:rsidRPr="00850C63">
        <w:rPr>
          <w:rFonts w:ascii="Times New Roman" w:hAnsi="Times New Roman"/>
          <w:bCs/>
          <w:sz w:val="28"/>
          <w:szCs w:val="28"/>
        </w:rPr>
        <w:t>2</w:t>
      </w:r>
      <w:r w:rsidR="004322AE" w:rsidRPr="00850C63">
        <w:rPr>
          <w:rFonts w:ascii="Times New Roman" w:hAnsi="Times New Roman"/>
          <w:bCs/>
          <w:sz w:val="28"/>
          <w:szCs w:val="28"/>
        </w:rPr>
        <w:t>3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A2AB8" w:rsidRPr="00850C63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0C63">
        <w:rPr>
          <w:rFonts w:ascii="Times New Roman" w:hAnsi="Times New Roman"/>
          <w:sz w:val="28"/>
          <w:szCs w:val="28"/>
        </w:rPr>
        <w:tab/>
      </w:r>
      <w:r w:rsidR="00CA2AB8" w:rsidRPr="00850C63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850C63">
        <w:rPr>
          <w:rFonts w:ascii="Times New Roman" w:hAnsi="Times New Roman"/>
          <w:sz w:val="28"/>
          <w:szCs w:val="28"/>
        </w:rPr>
        <w:t>муниципального образования "</w:t>
      </w:r>
      <w:r w:rsidR="00DD0DC2" w:rsidRPr="00850C63">
        <w:rPr>
          <w:rFonts w:ascii="Times New Roman" w:hAnsi="Times New Roman"/>
          <w:sz w:val="28"/>
          <w:szCs w:val="28"/>
        </w:rPr>
        <w:t>Ивановский</w:t>
      </w:r>
      <w:r w:rsidR="00150EF6" w:rsidRPr="00850C63">
        <w:rPr>
          <w:rFonts w:ascii="Times New Roman" w:hAnsi="Times New Roman"/>
          <w:sz w:val="28"/>
          <w:szCs w:val="28"/>
        </w:rPr>
        <w:t xml:space="preserve"> </w:t>
      </w:r>
      <w:r w:rsidR="003129D8" w:rsidRPr="00850C63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850C63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850C63">
        <w:rPr>
          <w:rFonts w:ascii="Times New Roman" w:hAnsi="Times New Roman"/>
          <w:sz w:val="28"/>
          <w:szCs w:val="28"/>
        </w:rPr>
        <w:t>муниципального</w:t>
      </w:r>
      <w:r w:rsidR="00CA2AB8" w:rsidRPr="00850C63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850C63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850C63">
        <w:rPr>
          <w:rFonts w:ascii="Times New Roman" w:hAnsi="Times New Roman"/>
          <w:sz w:val="28"/>
          <w:szCs w:val="28"/>
        </w:rPr>
        <w:t>.</w:t>
      </w:r>
    </w:p>
    <w:p w:rsidR="00CA2AB8" w:rsidRPr="00850C63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0C63">
        <w:rPr>
          <w:rFonts w:ascii="Times New Roman" w:hAnsi="Times New Roman"/>
          <w:sz w:val="28"/>
          <w:szCs w:val="28"/>
        </w:rPr>
        <w:tab/>
      </w:r>
      <w:r w:rsidR="00CA2AB8" w:rsidRPr="00850C63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850C63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267F" w:rsidRPr="00850C63" w:rsidRDefault="00C0267F" w:rsidP="00C0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7F" w:rsidRPr="00850C63" w:rsidRDefault="00C0267F" w:rsidP="00C0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0267F" w:rsidRPr="00850C63" w:rsidRDefault="00DD0DC2" w:rsidP="00C02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>Ивановского</w:t>
      </w:r>
      <w:r w:rsidR="00C0267F" w:rsidRPr="00850C63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103032" w:rsidRPr="00850C63" w:rsidRDefault="00C0267F" w:rsidP="00DD0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C63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</w:t>
      </w:r>
      <w:r w:rsidR="00DD0DC2" w:rsidRPr="00850C63">
        <w:rPr>
          <w:rFonts w:ascii="Times New Roman" w:hAnsi="Times New Roman" w:cs="Times New Roman"/>
          <w:sz w:val="28"/>
          <w:szCs w:val="28"/>
        </w:rPr>
        <w:t>С.Г. Кульпинова</w:t>
      </w:r>
    </w:p>
    <w:p w:rsidR="00103032" w:rsidRPr="00850C63" w:rsidRDefault="00103032" w:rsidP="005C1239">
      <w:pPr>
        <w:pStyle w:val="Default"/>
        <w:spacing w:line="276" w:lineRule="auto"/>
        <w:rPr>
          <w:sz w:val="28"/>
          <w:szCs w:val="28"/>
        </w:rPr>
      </w:pPr>
    </w:p>
    <w:p w:rsidR="00103032" w:rsidRPr="00850C63" w:rsidRDefault="00DD0DC2" w:rsidP="005C1239">
      <w:pPr>
        <w:pStyle w:val="Default"/>
        <w:spacing w:line="276" w:lineRule="auto"/>
        <w:rPr>
          <w:sz w:val="28"/>
          <w:szCs w:val="28"/>
        </w:rPr>
      </w:pPr>
      <w:r w:rsidRPr="00850C63">
        <w:rPr>
          <w:sz w:val="28"/>
          <w:szCs w:val="28"/>
        </w:rPr>
        <w:t>И.о.</w:t>
      </w:r>
      <w:r w:rsidR="00103032" w:rsidRPr="00850C63">
        <w:rPr>
          <w:sz w:val="28"/>
          <w:szCs w:val="28"/>
        </w:rPr>
        <w:t>Глав</w:t>
      </w:r>
      <w:r w:rsidRPr="00850C63">
        <w:rPr>
          <w:sz w:val="28"/>
          <w:szCs w:val="28"/>
        </w:rPr>
        <w:t>ы</w:t>
      </w:r>
      <w:r w:rsidR="00103032" w:rsidRPr="00850C63">
        <w:rPr>
          <w:sz w:val="28"/>
          <w:szCs w:val="28"/>
        </w:rPr>
        <w:t xml:space="preserve"> </w:t>
      </w:r>
      <w:r w:rsidRPr="00850C63">
        <w:rPr>
          <w:sz w:val="28"/>
          <w:szCs w:val="28"/>
        </w:rPr>
        <w:t>Ивановского</w:t>
      </w:r>
      <w:r w:rsidR="00103032" w:rsidRPr="00850C63">
        <w:rPr>
          <w:sz w:val="28"/>
          <w:szCs w:val="28"/>
        </w:rPr>
        <w:t xml:space="preserve"> сельсовета</w:t>
      </w:r>
    </w:p>
    <w:p w:rsidR="00103032" w:rsidRPr="00850C63" w:rsidRDefault="00103032" w:rsidP="005C1239">
      <w:pPr>
        <w:pStyle w:val="Default"/>
        <w:spacing w:line="276" w:lineRule="auto"/>
        <w:rPr>
          <w:sz w:val="28"/>
          <w:szCs w:val="28"/>
        </w:rPr>
      </w:pPr>
      <w:r w:rsidRPr="00850C63">
        <w:rPr>
          <w:sz w:val="28"/>
          <w:szCs w:val="28"/>
        </w:rPr>
        <w:t xml:space="preserve">Солнцевского района Курской области                              </w:t>
      </w:r>
      <w:r w:rsidR="00DD0DC2" w:rsidRPr="00850C63">
        <w:rPr>
          <w:sz w:val="28"/>
          <w:szCs w:val="28"/>
        </w:rPr>
        <w:t>Т.П. Никифорова</w:t>
      </w: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850C63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724B" w:rsidRPr="00850C63" w:rsidRDefault="00EE724B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5D56" w:rsidRPr="00850C63" w:rsidRDefault="00695D56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0DC2" w:rsidRPr="00850C63" w:rsidRDefault="00DD0DC2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322AE" w:rsidRPr="00850C63" w:rsidRDefault="004322AE" w:rsidP="00B312E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B312EB" w:rsidRDefault="00B312EB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A2AB8" w:rsidRPr="00B312EB" w:rsidRDefault="00B312EB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3430EE" w:rsidRPr="00B312EB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312EB">
        <w:rPr>
          <w:rFonts w:ascii="Times New Roman" w:hAnsi="Times New Roman"/>
          <w:sz w:val="28"/>
          <w:szCs w:val="28"/>
        </w:rPr>
        <w:t>к  решению</w:t>
      </w:r>
      <w:r w:rsidR="00B312EB">
        <w:rPr>
          <w:rFonts w:ascii="Times New Roman" w:hAnsi="Times New Roman"/>
          <w:sz w:val="28"/>
          <w:szCs w:val="28"/>
        </w:rPr>
        <w:t xml:space="preserve"> </w:t>
      </w:r>
      <w:r w:rsidR="003430EE" w:rsidRPr="00B312EB">
        <w:rPr>
          <w:rFonts w:ascii="Times New Roman" w:hAnsi="Times New Roman"/>
          <w:sz w:val="28"/>
          <w:szCs w:val="28"/>
        </w:rPr>
        <w:t>Собрани</w:t>
      </w:r>
      <w:r w:rsidR="00232B4F">
        <w:rPr>
          <w:rFonts w:ascii="Times New Roman" w:hAnsi="Times New Roman"/>
          <w:sz w:val="28"/>
          <w:szCs w:val="28"/>
        </w:rPr>
        <w:t>я</w:t>
      </w:r>
      <w:r w:rsidR="003430EE" w:rsidRPr="00B312EB">
        <w:rPr>
          <w:rFonts w:ascii="Times New Roman" w:hAnsi="Times New Roman"/>
          <w:sz w:val="28"/>
          <w:szCs w:val="28"/>
        </w:rPr>
        <w:t xml:space="preserve"> депутатов </w:t>
      </w:r>
    </w:p>
    <w:p w:rsidR="00B312EB" w:rsidRDefault="00DD0DC2" w:rsidP="005C1239">
      <w:pPr>
        <w:pStyle w:val="a5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B312EB">
        <w:rPr>
          <w:rFonts w:ascii="Times New Roman" w:hAnsi="Times New Roman"/>
          <w:iCs/>
          <w:sz w:val="28"/>
          <w:szCs w:val="28"/>
        </w:rPr>
        <w:t>Ивановского</w:t>
      </w:r>
      <w:r w:rsidR="003430EE" w:rsidRPr="00B312EB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3430EE" w:rsidRPr="00B312E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430EE" w:rsidRPr="00B312EB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312EB">
        <w:rPr>
          <w:rFonts w:ascii="Times New Roman" w:hAnsi="Times New Roman"/>
          <w:iCs/>
          <w:sz w:val="28"/>
          <w:szCs w:val="28"/>
        </w:rPr>
        <w:t>Солнцевского</w:t>
      </w:r>
      <w:r w:rsidRPr="00B312EB">
        <w:rPr>
          <w:rFonts w:ascii="Times New Roman" w:hAnsi="Times New Roman"/>
          <w:sz w:val="28"/>
          <w:szCs w:val="28"/>
        </w:rPr>
        <w:t xml:space="preserve"> района</w:t>
      </w:r>
    </w:p>
    <w:p w:rsidR="00CA2AB8" w:rsidRPr="00B312EB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312EB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3430EE" w:rsidRPr="00E64ED2" w:rsidRDefault="00F84133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312EB">
        <w:rPr>
          <w:rFonts w:ascii="Times New Roman" w:hAnsi="Times New Roman"/>
          <w:sz w:val="28"/>
          <w:szCs w:val="28"/>
        </w:rPr>
        <w:t xml:space="preserve">от </w:t>
      </w:r>
      <w:r w:rsidR="00B312EB">
        <w:rPr>
          <w:rFonts w:ascii="Times New Roman" w:hAnsi="Times New Roman"/>
          <w:sz w:val="28"/>
          <w:szCs w:val="28"/>
        </w:rPr>
        <w:t>28</w:t>
      </w:r>
      <w:r w:rsidRPr="00B312EB">
        <w:rPr>
          <w:rFonts w:ascii="Times New Roman" w:hAnsi="Times New Roman"/>
          <w:sz w:val="28"/>
          <w:szCs w:val="28"/>
        </w:rPr>
        <w:t>.09.2022 г.№</w:t>
      </w:r>
      <w:r w:rsidR="00B312EB">
        <w:rPr>
          <w:rFonts w:ascii="Times New Roman" w:hAnsi="Times New Roman"/>
          <w:sz w:val="28"/>
          <w:szCs w:val="28"/>
        </w:rPr>
        <w:t>5</w:t>
      </w:r>
      <w:r w:rsidR="005E7B03">
        <w:rPr>
          <w:rFonts w:ascii="Times New Roman" w:hAnsi="Times New Roman"/>
          <w:sz w:val="28"/>
          <w:szCs w:val="28"/>
        </w:rPr>
        <w:t>1</w:t>
      </w:r>
      <w:r w:rsidR="00B312EB">
        <w:rPr>
          <w:rFonts w:ascii="Times New Roman" w:hAnsi="Times New Roman"/>
          <w:sz w:val="28"/>
          <w:szCs w:val="28"/>
        </w:rPr>
        <w:t>/7</w:t>
      </w:r>
    </w:p>
    <w:p w:rsidR="00B312EB" w:rsidRDefault="00B312EB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D505E" w:rsidRPr="00B40E5F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B40E5F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о передаче части</w:t>
      </w:r>
      <w:r w:rsidR="00F550E2" w:rsidRPr="00B40E5F">
        <w:rPr>
          <w:rFonts w:ascii="Times New Roman" w:hAnsi="Times New Roman"/>
          <w:sz w:val="28"/>
          <w:szCs w:val="28"/>
        </w:rPr>
        <w:t xml:space="preserve"> бюджетных</w:t>
      </w:r>
      <w:r w:rsidRPr="00B40E5F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DD0DC2">
        <w:rPr>
          <w:rFonts w:ascii="Times New Roman" w:hAnsi="Times New Roman"/>
          <w:sz w:val="28"/>
          <w:szCs w:val="28"/>
        </w:rPr>
        <w:t>Ивановский</w:t>
      </w:r>
      <w:r w:rsidR="00150EF6" w:rsidRPr="00B40E5F">
        <w:rPr>
          <w:rFonts w:ascii="Times New Roman" w:hAnsi="Times New Roman"/>
          <w:sz w:val="28"/>
          <w:szCs w:val="28"/>
        </w:rPr>
        <w:t xml:space="preserve"> </w:t>
      </w:r>
      <w:r w:rsidRPr="00B40E5F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B40E5F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 w:rsidRPr="00B40E5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B40E5F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B40E5F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B40E5F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2D505E" w:rsidRPr="00B40E5F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Default="000D5EC4" w:rsidP="00E64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E5F">
        <w:rPr>
          <w:rFonts w:ascii="Times New Roman" w:hAnsi="Times New Roman" w:cs="Times New Roman"/>
          <w:sz w:val="28"/>
          <w:szCs w:val="28"/>
        </w:rPr>
        <w:tab/>
      </w:r>
      <w:r w:rsidR="00AD66A4" w:rsidRPr="00B40E5F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DD0DC2">
        <w:rPr>
          <w:rFonts w:ascii="Times New Roman" w:hAnsi="Times New Roman" w:cs="Times New Roman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sz w:val="28"/>
          <w:szCs w:val="28"/>
        </w:rPr>
        <w:t xml:space="preserve"> </w:t>
      </w:r>
      <w:r w:rsidR="00AD66A4" w:rsidRPr="00B40E5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B40E5F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B40E5F">
        <w:rPr>
          <w:rFonts w:ascii="Times New Roman" w:hAnsi="Times New Roman" w:cs="Times New Roman"/>
          <w:sz w:val="28"/>
          <w:szCs w:val="28"/>
        </w:rPr>
        <w:t>Поселен</w:t>
      </w:r>
      <w:r w:rsidRPr="00B40E5F">
        <w:rPr>
          <w:rFonts w:ascii="Times New Roman" w:hAnsi="Times New Roman" w:cs="Times New Roman"/>
          <w:sz w:val="28"/>
          <w:szCs w:val="28"/>
        </w:rPr>
        <w:t>ие"</w:t>
      </w:r>
      <w:r w:rsidR="00CA2AB8" w:rsidRPr="00B40E5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DD0DC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DD0DC2">
        <w:rPr>
          <w:rFonts w:ascii="Times New Roman" w:hAnsi="Times New Roman" w:cs="Times New Roman"/>
          <w:sz w:val="28"/>
          <w:szCs w:val="28"/>
        </w:rPr>
        <w:t>.</w:t>
      </w:r>
      <w:r w:rsidR="00CA2AB8" w:rsidRPr="00B4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2AB8" w:rsidRPr="00B40E5F">
        <w:rPr>
          <w:rFonts w:ascii="Times New Roman" w:hAnsi="Times New Roman" w:cs="Times New Roman"/>
          <w:sz w:val="28"/>
          <w:szCs w:val="28"/>
        </w:rPr>
        <w:t xml:space="preserve">лавы </w:t>
      </w:r>
      <w:r w:rsidR="00AD66A4" w:rsidRPr="00B40E5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DD0DC2">
        <w:rPr>
          <w:rFonts w:ascii="Times New Roman" w:hAnsi="Times New Roman" w:cs="Times New Roman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sz w:val="28"/>
          <w:szCs w:val="28"/>
        </w:rPr>
        <w:t xml:space="preserve"> </w:t>
      </w:r>
      <w:r w:rsidR="00AD66A4" w:rsidRPr="00B40E5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DD0DC2">
        <w:rPr>
          <w:rFonts w:ascii="Times New Roman" w:hAnsi="Times New Roman" w:cs="Times New Roman"/>
          <w:sz w:val="28"/>
          <w:szCs w:val="28"/>
        </w:rPr>
        <w:t>Никифоров</w:t>
      </w:r>
      <w:r w:rsidR="00512A34">
        <w:rPr>
          <w:rFonts w:ascii="Times New Roman" w:hAnsi="Times New Roman" w:cs="Times New Roman"/>
          <w:sz w:val="28"/>
          <w:szCs w:val="28"/>
        </w:rPr>
        <w:t>ой Татьяны Петровны</w:t>
      </w:r>
      <w:r w:rsidR="002F0864" w:rsidRPr="00B40E5F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"</w:t>
      </w:r>
      <w:r w:rsidR="00DD0DC2">
        <w:rPr>
          <w:rFonts w:ascii="Times New Roman" w:hAnsi="Times New Roman" w:cs="Times New Roman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sz w:val="28"/>
          <w:szCs w:val="28"/>
        </w:rPr>
        <w:t xml:space="preserve"> </w:t>
      </w:r>
      <w:r w:rsidR="002F0864" w:rsidRPr="00B40E5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утвержденного решением Собрания депутатов </w:t>
      </w:r>
      <w:r w:rsidR="00DD0DC2">
        <w:rPr>
          <w:rFonts w:ascii="Times New Roman" w:hAnsi="Times New Roman" w:cs="Times New Roman"/>
          <w:sz w:val="28"/>
          <w:szCs w:val="28"/>
        </w:rPr>
        <w:t>Ивановского</w:t>
      </w:r>
      <w:r w:rsidR="002F0864" w:rsidRPr="00B40E5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</w:t>
      </w:r>
      <w:r w:rsidR="00695D56">
        <w:rPr>
          <w:rFonts w:ascii="Times New Roman" w:hAnsi="Times New Roman" w:cs="Times New Roman"/>
          <w:sz w:val="28"/>
          <w:szCs w:val="28"/>
        </w:rPr>
        <w:t xml:space="preserve"> </w:t>
      </w:r>
      <w:r w:rsidR="00695D56" w:rsidRPr="00B312EB">
        <w:rPr>
          <w:rFonts w:ascii="Times New Roman" w:hAnsi="Times New Roman" w:cs="Times New Roman"/>
          <w:sz w:val="28"/>
          <w:szCs w:val="28"/>
        </w:rPr>
        <w:t>2</w:t>
      </w:r>
      <w:r w:rsidR="00B312EB" w:rsidRPr="00B312EB">
        <w:rPr>
          <w:rFonts w:ascii="Times New Roman" w:hAnsi="Times New Roman" w:cs="Times New Roman"/>
          <w:sz w:val="28"/>
          <w:szCs w:val="28"/>
        </w:rPr>
        <w:t>3</w:t>
      </w:r>
      <w:r w:rsidR="00695D56" w:rsidRPr="00B312EB">
        <w:rPr>
          <w:rFonts w:ascii="Times New Roman" w:hAnsi="Times New Roman" w:cs="Times New Roman"/>
          <w:sz w:val="28"/>
          <w:szCs w:val="28"/>
        </w:rPr>
        <w:t xml:space="preserve">.11.2010г. </w:t>
      </w:r>
      <w:r w:rsidR="00D60918" w:rsidRPr="00B312EB">
        <w:rPr>
          <w:rFonts w:ascii="Times New Roman" w:hAnsi="Times New Roman" w:cs="Times New Roman"/>
          <w:sz w:val="28"/>
          <w:szCs w:val="28"/>
        </w:rPr>
        <w:t>№</w:t>
      </w:r>
      <w:r w:rsidR="00B312EB" w:rsidRPr="00B312EB">
        <w:rPr>
          <w:rFonts w:ascii="Times New Roman" w:hAnsi="Times New Roman" w:cs="Times New Roman"/>
          <w:sz w:val="28"/>
          <w:szCs w:val="28"/>
        </w:rPr>
        <w:t>11/3</w:t>
      </w:r>
      <w:r w:rsidR="00695D56" w:rsidRPr="00B312EB">
        <w:rPr>
          <w:rFonts w:ascii="Times New Roman" w:hAnsi="Times New Roman" w:cs="Times New Roman"/>
          <w:sz w:val="28"/>
          <w:szCs w:val="28"/>
        </w:rPr>
        <w:t xml:space="preserve"> </w:t>
      </w:r>
      <w:r w:rsidR="00B33BF3" w:rsidRPr="00B312EB">
        <w:rPr>
          <w:rFonts w:ascii="Times New Roman" w:hAnsi="Times New Roman" w:cs="Times New Roman"/>
          <w:sz w:val="28"/>
          <w:szCs w:val="28"/>
        </w:rPr>
        <w:t>(с изменениями)</w:t>
      </w:r>
      <w:r w:rsidR="00695D56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  <w:proofErr w:type="gramStart"/>
      <w:r w:rsidR="00695D56">
        <w:rPr>
          <w:rFonts w:ascii="Times New Roman" w:hAnsi="Times New Roman" w:cs="Times New Roman"/>
          <w:sz w:val="28"/>
          <w:szCs w:val="28"/>
        </w:rPr>
        <w:t>и</w:t>
      </w:r>
      <w:r w:rsidR="00CA2AB8" w:rsidRPr="00B40E5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695D56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B40E5F">
        <w:rPr>
          <w:rFonts w:ascii="Times New Roman" w:hAnsi="Times New Roman" w:cs="Times New Roman"/>
          <w:sz w:val="28"/>
          <w:szCs w:val="28"/>
        </w:rPr>
        <w:t>район</w:t>
      </w:r>
      <w:r w:rsidR="00AD66A4" w:rsidRPr="00B40E5F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B40E5F">
        <w:rPr>
          <w:rFonts w:ascii="Times New Roman" w:hAnsi="Times New Roman" w:cs="Times New Roman"/>
          <w:sz w:val="28"/>
          <w:szCs w:val="28"/>
        </w:rPr>
        <w:t>, именуемый в дальнейшем "Муниципальный район"</w:t>
      </w:r>
      <w:r w:rsidR="00CA2AB8" w:rsidRPr="00B40E5F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B40E5F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B40E5F">
        <w:rPr>
          <w:rFonts w:ascii="Times New Roman" w:hAnsi="Times New Roman" w:cs="Times New Roman"/>
          <w:sz w:val="28"/>
          <w:szCs w:val="28"/>
        </w:rPr>
        <w:t>,</w:t>
      </w:r>
      <w:r w:rsidR="00C47B2C" w:rsidRPr="00B40E5F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B40E5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B40E5F">
        <w:rPr>
          <w:rFonts w:ascii="Times New Roman" w:hAnsi="Times New Roman" w:cs="Times New Roman"/>
          <w:sz w:val="28"/>
          <w:szCs w:val="28"/>
        </w:rPr>
        <w:t>,</w:t>
      </w:r>
      <w:r w:rsidR="00CA2AB8" w:rsidRPr="00B40E5F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9" w:history="1">
        <w:r w:rsidR="00CA2AB8" w:rsidRPr="00B40E5F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B40E5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</w:t>
      </w:r>
      <w:proofErr w:type="gramEnd"/>
      <w:r w:rsidR="00CA2AB8" w:rsidRPr="00B40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AB8" w:rsidRPr="00B40E5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CA2AB8" w:rsidRPr="00B40E5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AD66A4" w:rsidRPr="00B40E5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CA2AB8" w:rsidRPr="00B40E5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E64ED2" w:rsidRPr="00B40E5F" w:rsidRDefault="00E64ED2" w:rsidP="00E64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B40E5F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B40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B40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B40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015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 поселения, исполнени</w:t>
      </w:r>
      <w:r w:rsidR="00C96EF5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F550E2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– полномочия)</w:t>
      </w:r>
      <w:r w:rsidRPr="00B40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15754" w:rsidRPr="00B40E5F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40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Pr="00B40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B40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B40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B40E5F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B40E5F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B40E5F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B40E5F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CA2AB8" w:rsidRPr="00B40E5F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0E5F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B40E5F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2) запрашивать и получать в установленном порядке от Муниципального района необходимые материалы и информацию, связанные с осуществлением им переданной части </w:t>
      </w:r>
      <w:r w:rsidR="00BF11C1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B40E5F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B40E5F">
        <w:rPr>
          <w:rFonts w:ascii="Times New Roman" w:hAnsi="Times New Roman" w:cs="Times New Roman"/>
          <w:sz w:val="28"/>
          <w:szCs w:val="28"/>
        </w:rPr>
        <w:t>при осуществлении Муниципальным районом переданн</w:t>
      </w:r>
      <w:r w:rsidR="008B5F11" w:rsidRPr="00B40E5F">
        <w:rPr>
          <w:rFonts w:ascii="Times New Roman" w:hAnsi="Times New Roman" w:cs="Times New Roman"/>
          <w:sz w:val="28"/>
          <w:szCs w:val="28"/>
        </w:rPr>
        <w:t>ых</w:t>
      </w:r>
      <w:r w:rsidRPr="00B40E5F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2) осуществлять контроль за исполнением Муниципальным районом переданной части</w:t>
      </w:r>
      <w:r w:rsidR="00512A34">
        <w:rPr>
          <w:color w:val="000000"/>
          <w:sz w:val="28"/>
          <w:szCs w:val="28"/>
        </w:rPr>
        <w:t xml:space="preserve"> </w:t>
      </w:r>
      <w:r w:rsidR="007222DD" w:rsidRPr="00B40E5F">
        <w:rPr>
          <w:color w:val="000000"/>
          <w:sz w:val="28"/>
          <w:szCs w:val="28"/>
        </w:rPr>
        <w:t>бюджетных</w:t>
      </w:r>
      <w:r w:rsidR="004322AE">
        <w:rPr>
          <w:color w:val="000000"/>
          <w:sz w:val="28"/>
          <w:szCs w:val="28"/>
        </w:rPr>
        <w:t xml:space="preserve"> </w:t>
      </w:r>
      <w:r w:rsidRPr="00B40E5F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B40E5F">
        <w:rPr>
          <w:color w:val="000000"/>
          <w:sz w:val="28"/>
          <w:szCs w:val="28"/>
        </w:rPr>
        <w:t xml:space="preserve">части </w:t>
      </w:r>
      <w:r w:rsidRPr="00B40E5F">
        <w:rPr>
          <w:color w:val="000000"/>
          <w:sz w:val="28"/>
          <w:szCs w:val="28"/>
        </w:rPr>
        <w:t>переданных полномочий.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B40E5F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293FD5" w:rsidRPr="00B40E5F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B40E5F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</w:t>
      </w:r>
      <w:r w:rsidR="000F7F7A" w:rsidRPr="00B40E5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вправе: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1) самостоятельно организовывать деятельность по осуществлению переданной части</w:t>
      </w:r>
      <w:r w:rsidR="00FE265B" w:rsidRPr="00B40E5F">
        <w:rPr>
          <w:color w:val="000000"/>
          <w:sz w:val="28"/>
          <w:szCs w:val="28"/>
        </w:rPr>
        <w:t xml:space="preserve"> бюджетных</w:t>
      </w:r>
      <w:r w:rsidRPr="00B40E5F">
        <w:rPr>
          <w:color w:val="000000"/>
          <w:sz w:val="28"/>
          <w:szCs w:val="28"/>
        </w:rPr>
        <w:t xml:space="preserve"> 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2) на финансовое обеспечение переданной части полномочий за</w:t>
      </w:r>
      <w:r w:rsidR="00512A34">
        <w:rPr>
          <w:color w:val="000000"/>
          <w:sz w:val="28"/>
          <w:szCs w:val="28"/>
        </w:rPr>
        <w:t xml:space="preserve"> </w:t>
      </w:r>
      <w:r w:rsidRPr="00B40E5F">
        <w:rPr>
          <w:color w:val="000000"/>
          <w:sz w:val="28"/>
          <w:szCs w:val="28"/>
        </w:rPr>
        <w:t xml:space="preserve">счет предоставляемых </w:t>
      </w:r>
      <w:r w:rsidR="00793053" w:rsidRPr="00B40E5F">
        <w:rPr>
          <w:color w:val="000000"/>
          <w:sz w:val="28"/>
          <w:szCs w:val="28"/>
        </w:rPr>
        <w:t>муниципальному району "Солнцевский район" Курской области</w:t>
      </w:r>
      <w:r w:rsidRPr="00B40E5F">
        <w:rPr>
          <w:color w:val="000000"/>
          <w:sz w:val="28"/>
          <w:szCs w:val="28"/>
        </w:rPr>
        <w:t xml:space="preserve"> иных межбюджетных трансфертов из бюджета поселения;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 (</w:t>
      </w:r>
      <w:r w:rsidRPr="00B40E5F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B40E5F">
        <w:rPr>
          <w:color w:val="000000"/>
          <w:sz w:val="28"/>
          <w:szCs w:val="28"/>
        </w:rPr>
        <w:t>предложений</w:t>
      </w:r>
      <w:r w:rsidRPr="00B40E5F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B40E5F">
        <w:rPr>
          <w:color w:val="000000"/>
          <w:sz w:val="28"/>
          <w:szCs w:val="28"/>
        </w:rPr>
        <w:t>предложений</w:t>
      </w:r>
      <w:r w:rsidRPr="00B40E5F">
        <w:rPr>
          <w:color w:val="000000"/>
          <w:sz w:val="28"/>
          <w:szCs w:val="28"/>
          <w:shd w:val="clear" w:color="auto" w:fill="FFFFFF"/>
        </w:rPr>
        <w:t>)</w:t>
      </w:r>
      <w:r w:rsidRPr="00B40E5F">
        <w:rPr>
          <w:color w:val="000000"/>
          <w:sz w:val="28"/>
          <w:szCs w:val="28"/>
        </w:rPr>
        <w:t>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 xml:space="preserve">полномочий </w:t>
      </w:r>
      <w:r w:rsidRPr="00B40E5F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B40E5F">
        <w:rPr>
          <w:color w:val="000000"/>
          <w:sz w:val="28"/>
          <w:szCs w:val="28"/>
        </w:rPr>
        <w:t>.</w:t>
      </w:r>
    </w:p>
    <w:bookmarkEnd w:id="5"/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3.2. Муниципальный район при осуществлении переданн</w:t>
      </w:r>
      <w:r w:rsidR="00147633" w:rsidRPr="00B40E5F">
        <w:rPr>
          <w:color w:val="000000"/>
          <w:sz w:val="28"/>
          <w:szCs w:val="28"/>
        </w:rPr>
        <w:t>ых</w:t>
      </w:r>
      <w:r w:rsidRPr="00B40E5F">
        <w:rPr>
          <w:color w:val="000000"/>
          <w:sz w:val="28"/>
          <w:szCs w:val="28"/>
        </w:rPr>
        <w:t xml:space="preserve">  полномочий обязан: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B40E5F">
        <w:rPr>
          <w:color w:val="000000"/>
          <w:sz w:val="28"/>
          <w:szCs w:val="28"/>
        </w:rPr>
        <w:t xml:space="preserve">бюджетных </w:t>
      </w:r>
      <w:r w:rsidRPr="00B40E5F">
        <w:rPr>
          <w:color w:val="000000"/>
          <w:sz w:val="28"/>
          <w:szCs w:val="28"/>
        </w:rPr>
        <w:t>полномочий в соответствии с законодательством Российской Федерации,  законодательством</w:t>
      </w:r>
      <w:r w:rsidR="006E6113">
        <w:rPr>
          <w:color w:val="000000"/>
          <w:sz w:val="28"/>
          <w:szCs w:val="28"/>
        </w:rPr>
        <w:t xml:space="preserve"> </w:t>
      </w:r>
      <w:r w:rsidR="00333A31" w:rsidRPr="00B40E5F">
        <w:rPr>
          <w:color w:val="000000"/>
          <w:sz w:val="28"/>
          <w:szCs w:val="28"/>
        </w:rPr>
        <w:t>Курской области</w:t>
      </w:r>
      <w:r w:rsidRPr="00B40E5F">
        <w:rPr>
          <w:color w:val="000000"/>
          <w:sz w:val="28"/>
          <w:szCs w:val="28"/>
        </w:rPr>
        <w:t>, правовыми актами органов местного самоуправления муниципального района и Поселения;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B40E5F">
        <w:rPr>
          <w:color w:val="000000"/>
          <w:sz w:val="28"/>
          <w:szCs w:val="28"/>
        </w:rPr>
        <w:t>ых</w:t>
      </w:r>
      <w:r w:rsidRPr="00B40E5F">
        <w:rPr>
          <w:color w:val="000000"/>
          <w:sz w:val="28"/>
          <w:szCs w:val="28"/>
        </w:rPr>
        <w:t xml:space="preserve"> полномочий;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</w:t>
      </w:r>
      <w:r w:rsidR="00147633" w:rsidRPr="00B40E5F">
        <w:rPr>
          <w:color w:val="000000"/>
          <w:sz w:val="28"/>
          <w:szCs w:val="28"/>
        </w:rPr>
        <w:t>ых</w:t>
      </w:r>
      <w:r w:rsidRPr="00B40E5F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B40E5F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B40E5F">
        <w:rPr>
          <w:color w:val="000000"/>
          <w:sz w:val="28"/>
          <w:szCs w:val="28"/>
        </w:rPr>
        <w:t>ых</w:t>
      </w:r>
      <w:r w:rsidRPr="00B40E5F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B40E5F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B40E5F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bookmarkStart w:id="8" w:name="sub_1042"/>
      <w:bookmarkEnd w:id="7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</w:t>
      </w:r>
      <w:r w:rsidR="00147633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B40E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бюджету муниципального района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район" Курской области</w:t>
      </w:r>
      <w:r w:rsidR="00EA3EF3" w:rsidRPr="00B40E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10" w:history="1">
        <w:r w:rsidRPr="00B40E5F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4.2. 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DD0DC2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r w:rsidR="00DD0DC2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B40E5F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9"/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CD698F" w:rsidRPr="00B40E5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B40E5F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"Солнцевский район" Курской области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4.3. Расчет объема иных межбюджетных трансфертов, предоставляемых бюджету </w:t>
      </w:r>
      <w:r w:rsidR="00FF5C8B" w:rsidRPr="00B40E5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"</w:t>
      </w:r>
      <w:r w:rsidR="00DD0DC2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D55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</w:t>
      </w:r>
      <w:r w:rsidR="004566E1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"Солнцевский район" Курской области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B40E5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</w:p>
    <w:p w:rsidR="00E967DC" w:rsidRPr="00B40E5F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</w:t>
      </w:r>
      <w:r w:rsidR="006E611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в </w:t>
      </w:r>
      <w:r w:rsidR="00E2106B">
        <w:rPr>
          <w:rFonts w:ascii="Times New Roman" w:hAnsi="Times New Roman" w:cs="Times New Roman"/>
          <w:color w:val="000000"/>
          <w:sz w:val="28"/>
          <w:szCs w:val="28"/>
        </w:rPr>
        <w:t xml:space="preserve">2022 году  </w:t>
      </w:r>
      <w:r w:rsidR="00AE6C78">
        <w:rPr>
          <w:rFonts w:ascii="Times New Roman" w:hAnsi="Times New Roman" w:cs="Times New Roman"/>
          <w:color w:val="000000"/>
          <w:sz w:val="28"/>
          <w:szCs w:val="28"/>
        </w:rPr>
        <w:t xml:space="preserve">20920(Двадцать тысяч </w:t>
      </w:r>
      <w:r w:rsidR="005F3A0E">
        <w:rPr>
          <w:rFonts w:ascii="Times New Roman" w:hAnsi="Times New Roman" w:cs="Times New Roman"/>
          <w:color w:val="000000"/>
          <w:sz w:val="28"/>
          <w:szCs w:val="28"/>
        </w:rPr>
        <w:t>девятьсот двадцать)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AE2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C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E25DC">
        <w:rPr>
          <w:rFonts w:ascii="Times New Roman" w:hAnsi="Times New Roman" w:cs="Times New Roman"/>
          <w:color w:val="000000"/>
          <w:sz w:val="28"/>
          <w:szCs w:val="28"/>
        </w:rPr>
        <w:t>0 коп.</w:t>
      </w:r>
      <w:r w:rsidR="00E2106B">
        <w:rPr>
          <w:rFonts w:ascii="Times New Roman" w:hAnsi="Times New Roman" w:cs="Times New Roman"/>
          <w:color w:val="000000"/>
          <w:sz w:val="28"/>
          <w:szCs w:val="28"/>
        </w:rPr>
        <w:t xml:space="preserve">, в 2023 году 246 646 (двести сорок шесть тысяч шестьсот сорок шесть) руб. 00 коп. </w:t>
      </w:r>
      <w:r w:rsidR="006E2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на период, указанный в разделе 7 настоящего Соглашения.</w:t>
      </w:r>
    </w:p>
    <w:p w:rsidR="008A37D8" w:rsidRDefault="00F579C2" w:rsidP="00E64E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DD0DC2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области</w:t>
      </w:r>
      <w:r w:rsidR="006E6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7D8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до 2 числа каждого месяца следующего за </w:t>
      </w:r>
      <w:proofErr w:type="gramStart"/>
      <w:r w:rsidR="008A37D8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8A37D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графика перечисления иных</w:t>
      </w:r>
      <w:r w:rsidR="008A37D8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8A37D8">
        <w:rPr>
          <w:rFonts w:ascii="Times New Roman" w:hAnsi="Times New Roman" w:cs="Times New Roman"/>
          <w:color w:val="000000"/>
          <w:sz w:val="28"/>
          <w:szCs w:val="28"/>
        </w:rPr>
        <w:t>етных тр</w:t>
      </w:r>
      <w:r w:rsidR="009B5964">
        <w:rPr>
          <w:rFonts w:ascii="Times New Roman" w:hAnsi="Times New Roman" w:cs="Times New Roman"/>
          <w:color w:val="000000"/>
          <w:sz w:val="28"/>
          <w:szCs w:val="28"/>
        </w:rPr>
        <w:t>ансфертов согласно приложению</w:t>
      </w:r>
      <w:r w:rsidR="008A37D8">
        <w:rPr>
          <w:rFonts w:ascii="Times New Roman" w:hAnsi="Times New Roman" w:cs="Times New Roman"/>
          <w:color w:val="000000"/>
          <w:sz w:val="28"/>
          <w:szCs w:val="28"/>
        </w:rPr>
        <w:t xml:space="preserve"> 3 к настоящему Соглашению.</w:t>
      </w:r>
    </w:p>
    <w:p w:rsidR="00E64ED2" w:rsidRPr="008A37D8" w:rsidRDefault="008A37D8" w:rsidP="00E64E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Перечисление иных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етных трансфертов осуществляется</w:t>
      </w:r>
      <w:bookmarkStart w:id="11" w:name="sub_1044"/>
      <w:bookmarkEnd w:id="8"/>
      <w:bookmarkEnd w:id="10"/>
      <w:r w:rsidR="000F4FCC">
        <w:rPr>
          <w:rFonts w:ascii="Times New Roman" w:hAnsi="Times New Roman" w:cs="Times New Roman"/>
          <w:sz w:val="28"/>
          <w:szCs w:val="28"/>
        </w:rPr>
        <w:t xml:space="preserve">, </w:t>
      </w:r>
      <w:r w:rsidR="00DC5C69" w:rsidRPr="006E6113">
        <w:rPr>
          <w:rFonts w:ascii="Times New Roman" w:hAnsi="Times New Roman" w:cs="Times New Roman"/>
          <w:sz w:val="28"/>
          <w:szCs w:val="28"/>
        </w:rPr>
        <w:t>по следующим</w:t>
      </w:r>
      <w:r w:rsidR="00DC5C69" w:rsidRPr="00B40E5F">
        <w:rPr>
          <w:rFonts w:ascii="Times New Roman" w:hAnsi="Times New Roman" w:cs="Times New Roman"/>
          <w:sz w:val="28"/>
          <w:szCs w:val="28"/>
        </w:rPr>
        <w:t xml:space="preserve"> реквизитам: </w:t>
      </w:r>
    </w:p>
    <w:p w:rsidR="00E64ED2" w:rsidRDefault="00DC5C69" w:rsidP="00E64E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E5F">
        <w:rPr>
          <w:rFonts w:ascii="Times New Roman" w:hAnsi="Times New Roman" w:cs="Times New Roman"/>
          <w:sz w:val="28"/>
          <w:szCs w:val="28"/>
        </w:rPr>
        <w:t xml:space="preserve">Администрация Солнцевского  района Курской области. </w:t>
      </w:r>
      <w:r w:rsidRPr="00B40E5F"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  <w:r w:rsidRPr="00B40E5F">
        <w:rPr>
          <w:rFonts w:ascii="Times New Roman" w:hAnsi="Times New Roman" w:cs="Times New Roman"/>
          <w:sz w:val="28"/>
          <w:szCs w:val="28"/>
        </w:rPr>
        <w:t xml:space="preserve"> 306120 Курская  область, п</w:t>
      </w:r>
      <w:proofErr w:type="gramStart"/>
      <w:r w:rsidRPr="00B40E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0E5F">
        <w:rPr>
          <w:rFonts w:ascii="Times New Roman" w:hAnsi="Times New Roman" w:cs="Times New Roman"/>
          <w:sz w:val="28"/>
          <w:szCs w:val="28"/>
        </w:rPr>
        <w:t>олнцево ул.Ленина, 44</w:t>
      </w:r>
    </w:p>
    <w:p w:rsidR="00DC5C69" w:rsidRPr="00E64ED2" w:rsidRDefault="00DC5C69" w:rsidP="00E64ED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64ED2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</w:t>
      </w:r>
      <w:r w:rsidRPr="00E64ED2">
        <w:rPr>
          <w:rFonts w:ascii="Times New Roman" w:hAnsi="Times New Roman"/>
          <w:sz w:val="28"/>
          <w:szCs w:val="28"/>
        </w:rPr>
        <w:t xml:space="preserve">БИК 013807906 Банк: ОТДЕЛЕНИЕ КУРСК  БАНКА РОССИИ//УФК ПО КУРСКОЙ ОБЛАСТИ </w:t>
      </w:r>
      <w:proofErr w:type="gramStart"/>
      <w:r w:rsidRPr="00E64ED2">
        <w:rPr>
          <w:rFonts w:ascii="Times New Roman" w:hAnsi="Times New Roman"/>
          <w:sz w:val="28"/>
          <w:szCs w:val="28"/>
        </w:rPr>
        <w:t>г</w:t>
      </w:r>
      <w:proofErr w:type="gramEnd"/>
      <w:r w:rsidRPr="00E64ED2">
        <w:rPr>
          <w:rFonts w:ascii="Times New Roman" w:hAnsi="Times New Roman"/>
          <w:sz w:val="28"/>
          <w:szCs w:val="28"/>
        </w:rPr>
        <w:t>. Курск. Единый казначейский счет: 40102810545370000038</w:t>
      </w:r>
    </w:p>
    <w:p w:rsidR="006E6113" w:rsidRPr="00E64ED2" w:rsidRDefault="00DC5C69" w:rsidP="00E64ED2">
      <w:pPr>
        <w:pStyle w:val="a5"/>
        <w:rPr>
          <w:rFonts w:ascii="Times New Roman" w:hAnsi="Times New Roman"/>
          <w:sz w:val="28"/>
          <w:szCs w:val="28"/>
        </w:rPr>
      </w:pPr>
      <w:r w:rsidRPr="00E64ED2">
        <w:rPr>
          <w:rFonts w:ascii="Times New Roman" w:hAnsi="Times New Roman"/>
          <w:sz w:val="28"/>
          <w:szCs w:val="28"/>
        </w:rPr>
        <w:t>Казначейский счет  03100643000000014400</w:t>
      </w:r>
      <w:r w:rsidR="006E6113" w:rsidRPr="00E64ED2">
        <w:rPr>
          <w:rFonts w:ascii="Times New Roman" w:hAnsi="Times New Roman"/>
          <w:sz w:val="28"/>
          <w:szCs w:val="28"/>
        </w:rPr>
        <w:t xml:space="preserve"> </w:t>
      </w:r>
    </w:p>
    <w:p w:rsidR="00DC5C69" w:rsidRPr="00E64ED2" w:rsidRDefault="00DC5C69" w:rsidP="00E64ED2">
      <w:pPr>
        <w:pStyle w:val="a5"/>
        <w:rPr>
          <w:rFonts w:ascii="Times New Roman" w:hAnsi="Times New Roman"/>
          <w:sz w:val="28"/>
          <w:szCs w:val="28"/>
        </w:rPr>
      </w:pPr>
      <w:r w:rsidRPr="00E64ED2">
        <w:rPr>
          <w:rFonts w:ascii="Times New Roman" w:hAnsi="Times New Roman"/>
          <w:sz w:val="28"/>
          <w:szCs w:val="28"/>
        </w:rPr>
        <w:t xml:space="preserve"> л/с 04443028140 УФК по Курской области (Управление финансов Администрации Солнцевского района Курской области) г. Курск </w:t>
      </w:r>
    </w:p>
    <w:p w:rsidR="00DC5C69" w:rsidRPr="00E64ED2" w:rsidRDefault="00DC5C69" w:rsidP="00E64ED2">
      <w:pPr>
        <w:pStyle w:val="a5"/>
        <w:rPr>
          <w:rFonts w:ascii="Times New Roman" w:hAnsi="Times New Roman"/>
          <w:sz w:val="28"/>
          <w:szCs w:val="28"/>
        </w:rPr>
      </w:pPr>
      <w:r w:rsidRPr="00E64ED2">
        <w:rPr>
          <w:rFonts w:ascii="Times New Roman" w:hAnsi="Times New Roman"/>
          <w:sz w:val="28"/>
          <w:szCs w:val="28"/>
        </w:rPr>
        <w:t>ИНН 4622902160 КПП 462201001</w:t>
      </w:r>
    </w:p>
    <w:p w:rsidR="00DC5C69" w:rsidRPr="00E64ED2" w:rsidRDefault="00DC5C69" w:rsidP="00E64ED2">
      <w:pPr>
        <w:pStyle w:val="a5"/>
        <w:rPr>
          <w:rFonts w:ascii="Times New Roman" w:hAnsi="Times New Roman"/>
          <w:sz w:val="28"/>
          <w:szCs w:val="28"/>
        </w:rPr>
      </w:pPr>
      <w:r w:rsidRPr="00E64ED2">
        <w:rPr>
          <w:rFonts w:ascii="Times New Roman" w:hAnsi="Times New Roman"/>
          <w:sz w:val="28"/>
          <w:szCs w:val="28"/>
        </w:rPr>
        <w:t xml:space="preserve">ОГРН 1064614000043 ОКТМО 38638151051 </w:t>
      </w:r>
    </w:p>
    <w:p w:rsidR="00DC5C69" w:rsidRDefault="00DC5C69" w:rsidP="00E64ED2">
      <w:pPr>
        <w:pStyle w:val="a5"/>
        <w:rPr>
          <w:rFonts w:ascii="Times New Roman" w:hAnsi="Times New Roman"/>
          <w:sz w:val="28"/>
          <w:szCs w:val="28"/>
        </w:rPr>
      </w:pPr>
      <w:r w:rsidRPr="00E64ED2">
        <w:rPr>
          <w:rFonts w:ascii="Times New Roman" w:hAnsi="Times New Roman"/>
          <w:sz w:val="28"/>
          <w:szCs w:val="28"/>
        </w:rPr>
        <w:t>КБК доходов 003 2 02 40014 05 0000 150</w:t>
      </w:r>
    </w:p>
    <w:p w:rsidR="00E64ED2" w:rsidRPr="00E64ED2" w:rsidRDefault="00E64ED2" w:rsidP="00E64ED2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B40E5F" w:rsidRDefault="00F579C2" w:rsidP="00DC5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B40E5F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</w:t>
      </w:r>
      <w:r w:rsidR="009058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2AB8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на иные цели.</w:t>
      </w:r>
    </w:p>
    <w:p w:rsidR="00CA2AB8" w:rsidRPr="00B40E5F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B40E5F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B40E5F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B40E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B40E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производится по акту приема-</w:t>
      </w:r>
      <w:r w:rsidRPr="00B40E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B40E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6FF0"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</w:t>
      </w: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Муниципального района.</w:t>
      </w:r>
    </w:p>
    <w:p w:rsidR="00CA2AB8" w:rsidRPr="00B40E5F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B40E5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осуществлением  Муниципальным районом  части переданных в соответствии с настоящим Соглашением </w:t>
      </w:r>
      <w:r w:rsidR="00147633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полномочий, осуществляется Администрацией Поселенияв форме анализа 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B40E5F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Муниципального района об осуществлении им части переданных </w:t>
      </w:r>
      <w:r w:rsidR="004B69B0"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B40E5F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065E3E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512A34">
        <w:rPr>
          <w:rFonts w:ascii="Times New Roman" w:hAnsi="Times New Roman" w:cs="Times New Roman"/>
          <w:color w:val="000000"/>
          <w:sz w:val="28"/>
          <w:szCs w:val="28"/>
        </w:rPr>
        <w:t xml:space="preserve">01 декабря </w:t>
      </w:r>
      <w:r w:rsidR="00C869C3">
        <w:rPr>
          <w:rFonts w:ascii="Times New Roman" w:hAnsi="Times New Roman" w:cs="Times New Roman"/>
          <w:color w:val="000000"/>
          <w:sz w:val="28"/>
          <w:szCs w:val="28"/>
        </w:rPr>
        <w:t>2022 года по 31декабря 202</w:t>
      </w:r>
      <w:r w:rsidR="00192A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726B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B40E5F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316C00" w:rsidRPr="00316C00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-2"/>
          <w:sz w:val="28"/>
          <w:szCs w:val="28"/>
        </w:rPr>
      </w:pPr>
      <w:bookmarkStart w:id="15" w:name="sub_1051"/>
      <w:bookmarkEnd w:id="14"/>
      <w:r w:rsidRPr="00316C00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316C00" w:rsidRPr="00316C00">
        <w:rPr>
          <w:rFonts w:ascii="Times New Roman" w:hAnsi="Times New Roman" w:cs="Times New Roman"/>
          <w:position w:val="-2"/>
          <w:sz w:val="28"/>
          <w:szCs w:val="28"/>
        </w:rPr>
        <w:t xml:space="preserve">Отчет об использовании иных межбюджетных трансфертов представляется Администрацией Солнцевского района Курской области в Администрацию </w:t>
      </w:r>
      <w:r w:rsidR="00DD0DC2">
        <w:rPr>
          <w:rFonts w:ascii="Times New Roman" w:hAnsi="Times New Roman" w:cs="Times New Roman"/>
          <w:position w:val="-2"/>
          <w:sz w:val="28"/>
          <w:szCs w:val="28"/>
        </w:rPr>
        <w:t>Ивановского</w:t>
      </w:r>
      <w:r w:rsidR="00316C00" w:rsidRPr="00316C00">
        <w:rPr>
          <w:rFonts w:ascii="Times New Roman" w:hAnsi="Times New Roman" w:cs="Times New Roman"/>
          <w:position w:val="-2"/>
          <w:sz w:val="28"/>
          <w:szCs w:val="28"/>
        </w:rPr>
        <w:t xml:space="preserve"> сельсовета Солнцевского района Курской области ежеквартально в срок до 20 числа месяца следующего за отчетным кварталом и по форме, согласно приложению № </w:t>
      </w:r>
      <w:r w:rsidR="00316C00">
        <w:rPr>
          <w:rFonts w:ascii="Times New Roman" w:hAnsi="Times New Roman" w:cs="Times New Roman"/>
          <w:position w:val="-2"/>
          <w:sz w:val="28"/>
          <w:szCs w:val="28"/>
        </w:rPr>
        <w:t>2</w:t>
      </w:r>
      <w:r w:rsidR="00316C00" w:rsidRPr="00316C00">
        <w:rPr>
          <w:rFonts w:ascii="Times New Roman" w:hAnsi="Times New Roman" w:cs="Times New Roman"/>
          <w:position w:val="-2"/>
          <w:sz w:val="28"/>
          <w:szCs w:val="28"/>
        </w:rPr>
        <w:t xml:space="preserve"> к настоящему Соглашению</w:t>
      </w:r>
      <w:r w:rsidR="00316C00" w:rsidRPr="00316C00">
        <w:rPr>
          <w:rFonts w:ascii="Times New Roman" w:hAnsi="Times New Roman" w:cs="Times New Roman"/>
          <w:i/>
          <w:position w:val="-2"/>
          <w:sz w:val="28"/>
          <w:szCs w:val="28"/>
        </w:rPr>
        <w:t>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B40E5F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B40E5F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B40E5F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B40E5F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B4779E" w:rsidRPr="00B40E5F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B40E5F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A2AB8" w:rsidRPr="00B40E5F" w:rsidRDefault="00693FEA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="00E64ED2">
        <w:rPr>
          <w:rFonts w:ascii="Times New Roman" w:hAnsi="Times New Roman" w:cs="Times New Roman"/>
          <w:b/>
          <w:color w:val="000000"/>
          <w:sz w:val="28"/>
          <w:szCs w:val="28"/>
        </w:rPr>
        <w:t>Реквизиты и подписи сторон</w:t>
      </w:r>
    </w:p>
    <w:p w:rsidR="00B4779E" w:rsidRPr="00B40E5F" w:rsidRDefault="00B4779E" w:rsidP="005C1239">
      <w:pPr>
        <w:pStyle w:val="a8"/>
        <w:spacing w:line="276" w:lineRule="auto"/>
        <w:rPr>
          <w:sz w:val="28"/>
          <w:szCs w:val="28"/>
        </w:rPr>
      </w:pPr>
      <w:r w:rsidRPr="00B40E5F">
        <w:rPr>
          <w:sz w:val="28"/>
          <w:szCs w:val="28"/>
        </w:rPr>
        <w:t xml:space="preserve">Администрация </w:t>
      </w:r>
      <w:r w:rsidR="00DD0DC2">
        <w:rPr>
          <w:sz w:val="28"/>
          <w:szCs w:val="28"/>
        </w:rPr>
        <w:t>Ивановского</w:t>
      </w:r>
      <w:r w:rsidRPr="00B40E5F">
        <w:rPr>
          <w:sz w:val="28"/>
          <w:szCs w:val="28"/>
        </w:rPr>
        <w:t xml:space="preserve"> сельсовета         Администрация Солнцевского </w:t>
      </w:r>
    </w:p>
    <w:p w:rsidR="00B4779E" w:rsidRPr="00B40E5F" w:rsidRDefault="00B4779E" w:rsidP="005C1239">
      <w:pPr>
        <w:pStyle w:val="a8"/>
        <w:spacing w:line="276" w:lineRule="auto"/>
        <w:rPr>
          <w:sz w:val="28"/>
          <w:szCs w:val="28"/>
        </w:rPr>
      </w:pPr>
      <w:r w:rsidRPr="00B40E5F">
        <w:rPr>
          <w:sz w:val="28"/>
          <w:szCs w:val="28"/>
        </w:rPr>
        <w:t xml:space="preserve">Солнцевского района Курской области       </w:t>
      </w:r>
      <w:r w:rsidR="00B312EB">
        <w:rPr>
          <w:sz w:val="28"/>
          <w:szCs w:val="28"/>
        </w:rPr>
        <w:t xml:space="preserve">    </w:t>
      </w:r>
      <w:r w:rsidRPr="00B40E5F">
        <w:rPr>
          <w:sz w:val="28"/>
          <w:szCs w:val="28"/>
        </w:rPr>
        <w:t>района Курской области</w:t>
      </w:r>
    </w:p>
    <w:p w:rsidR="00D144BF" w:rsidRPr="00B40E5F" w:rsidRDefault="00125F97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0E5F">
        <w:rPr>
          <w:rFonts w:ascii="Times New Roman" w:hAnsi="Times New Roman" w:cs="Times New Roman"/>
          <w:sz w:val="28"/>
          <w:szCs w:val="28"/>
        </w:rPr>
        <w:t>Место нахождения:3061</w:t>
      </w:r>
      <w:r w:rsidR="00B312EB">
        <w:rPr>
          <w:rFonts w:ascii="Times New Roman" w:hAnsi="Times New Roman" w:cs="Times New Roman"/>
          <w:sz w:val="28"/>
          <w:szCs w:val="28"/>
        </w:rPr>
        <w:t>20</w:t>
      </w:r>
      <w:r w:rsidR="000F4F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12EB">
        <w:rPr>
          <w:rFonts w:ascii="Times New Roman" w:hAnsi="Times New Roman" w:cs="Times New Roman"/>
          <w:sz w:val="28"/>
          <w:szCs w:val="28"/>
        </w:rPr>
        <w:t xml:space="preserve">     </w:t>
      </w:r>
      <w:r w:rsidR="00805620" w:rsidRPr="00B40E5F">
        <w:rPr>
          <w:rFonts w:ascii="Times New Roman" w:hAnsi="Times New Roman" w:cs="Times New Roman"/>
          <w:sz w:val="28"/>
          <w:szCs w:val="28"/>
        </w:rPr>
        <w:t xml:space="preserve">Место нахождения: 306120, </w:t>
      </w:r>
    </w:p>
    <w:p w:rsidR="00D144BF" w:rsidRPr="00B40E5F" w:rsidRDefault="00E64ED2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</w:t>
      </w:r>
      <w:r w:rsidR="00125F97" w:rsidRPr="00B40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97" w:rsidRPr="00B40E5F">
        <w:rPr>
          <w:rFonts w:ascii="Times New Roman" w:hAnsi="Times New Roman" w:cs="Times New Roman"/>
          <w:sz w:val="28"/>
          <w:szCs w:val="28"/>
        </w:rPr>
        <w:t>Солнцевский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2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Курская область</w:t>
      </w:r>
      <w:r w:rsidR="00805620" w:rsidRPr="00B40E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олнцево</w:t>
      </w:r>
      <w:r w:rsidR="00805620" w:rsidRPr="00B40E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4AEE" w:rsidRPr="00E64ED2" w:rsidRDefault="00B312EB" w:rsidP="00E64E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Д.Ивановка</w:t>
      </w:r>
      <w:r w:rsidR="00125F97" w:rsidRPr="00B40E5F">
        <w:rPr>
          <w:rFonts w:ascii="Times New Roman" w:hAnsi="Times New Roman" w:cs="Times New Roman"/>
          <w:sz w:val="28"/>
          <w:szCs w:val="28"/>
        </w:rPr>
        <w:t>,ул</w:t>
      </w:r>
      <w:proofErr w:type="gramStart"/>
      <w:r w:rsidR="00125F97" w:rsidRPr="00B40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уковка</w:t>
      </w:r>
      <w:r w:rsidR="00105DB5" w:rsidRPr="00B40E5F">
        <w:rPr>
          <w:rFonts w:ascii="Times New Roman" w:hAnsi="Times New Roman" w:cs="Times New Roman"/>
          <w:sz w:val="28"/>
          <w:szCs w:val="28"/>
        </w:rPr>
        <w:t>,д.3</w:t>
      </w:r>
      <w:r w:rsidR="00E64E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4ED2">
        <w:rPr>
          <w:rFonts w:ascii="Times New Roman" w:hAnsi="Times New Roman" w:cs="Times New Roman"/>
          <w:sz w:val="28"/>
          <w:szCs w:val="28"/>
        </w:rPr>
        <w:t>ул</w:t>
      </w:r>
      <w:r w:rsidR="00D144BF" w:rsidRPr="00B40E5F">
        <w:rPr>
          <w:rFonts w:ascii="Times New Roman" w:hAnsi="Times New Roman" w:cs="Times New Roman"/>
          <w:sz w:val="28"/>
          <w:szCs w:val="28"/>
        </w:rPr>
        <w:t>.</w:t>
      </w:r>
      <w:r w:rsidR="00E64ED2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805620" w:rsidRPr="00B40E5F">
        <w:rPr>
          <w:rFonts w:ascii="Times New Roman" w:hAnsi="Times New Roman" w:cs="Times New Roman"/>
          <w:sz w:val="28"/>
          <w:szCs w:val="28"/>
        </w:rPr>
        <w:t>, 44</w:t>
      </w:r>
    </w:p>
    <w:bookmarkEnd w:id="19"/>
    <w:p w:rsidR="00E64ED2" w:rsidRDefault="00E64ED2" w:rsidP="005C1239">
      <w:pPr>
        <w:pStyle w:val="a8"/>
        <w:spacing w:line="276" w:lineRule="auto"/>
        <w:rPr>
          <w:sz w:val="28"/>
          <w:szCs w:val="28"/>
        </w:rPr>
      </w:pPr>
    </w:p>
    <w:p w:rsidR="00B4779E" w:rsidRPr="00B40E5F" w:rsidRDefault="00512A34" w:rsidP="005C1239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AB8" w:rsidRPr="00B40E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A2AB8" w:rsidRPr="00B40E5F">
        <w:rPr>
          <w:sz w:val="28"/>
          <w:szCs w:val="28"/>
        </w:rPr>
        <w:t xml:space="preserve"> </w:t>
      </w:r>
      <w:r w:rsidR="00B4779E" w:rsidRPr="00B40E5F">
        <w:rPr>
          <w:sz w:val="28"/>
          <w:szCs w:val="28"/>
        </w:rPr>
        <w:t>муниципального                                Глава Солнцевского района</w:t>
      </w:r>
    </w:p>
    <w:p w:rsidR="00E64ED2" w:rsidRDefault="00B4779E" w:rsidP="005C1239">
      <w:pPr>
        <w:pStyle w:val="a8"/>
        <w:spacing w:line="276" w:lineRule="auto"/>
        <w:rPr>
          <w:sz w:val="28"/>
          <w:szCs w:val="28"/>
        </w:rPr>
      </w:pPr>
      <w:r w:rsidRPr="00B40E5F">
        <w:rPr>
          <w:sz w:val="28"/>
          <w:szCs w:val="28"/>
        </w:rPr>
        <w:t>образования  "</w:t>
      </w:r>
      <w:r w:rsidR="00DD0DC2">
        <w:rPr>
          <w:sz w:val="28"/>
          <w:szCs w:val="28"/>
        </w:rPr>
        <w:t>Ивановский</w:t>
      </w:r>
      <w:r w:rsidR="00150EF6" w:rsidRPr="00B40E5F">
        <w:rPr>
          <w:sz w:val="28"/>
          <w:szCs w:val="28"/>
        </w:rPr>
        <w:t xml:space="preserve"> </w:t>
      </w:r>
      <w:r w:rsidRPr="00B40E5F">
        <w:rPr>
          <w:sz w:val="28"/>
          <w:szCs w:val="28"/>
        </w:rPr>
        <w:t xml:space="preserve"> сельсовет"</w:t>
      </w:r>
    </w:p>
    <w:p w:rsidR="00E64ED2" w:rsidRDefault="00B4779E" w:rsidP="00E64ED2">
      <w:pPr>
        <w:pStyle w:val="a8"/>
        <w:spacing w:line="276" w:lineRule="auto"/>
        <w:rPr>
          <w:sz w:val="28"/>
          <w:szCs w:val="28"/>
        </w:rPr>
      </w:pPr>
      <w:r w:rsidRPr="00B40E5F">
        <w:rPr>
          <w:sz w:val="28"/>
          <w:szCs w:val="28"/>
        </w:rPr>
        <w:t>Солнцевского района Курской области</w:t>
      </w:r>
    </w:p>
    <w:p w:rsidR="00D144BF" w:rsidRDefault="00D144BF" w:rsidP="00E64ED2">
      <w:pPr>
        <w:pStyle w:val="a8"/>
        <w:spacing w:line="276" w:lineRule="auto"/>
        <w:rPr>
          <w:sz w:val="28"/>
          <w:szCs w:val="28"/>
        </w:rPr>
      </w:pPr>
      <w:r w:rsidRPr="00B40E5F">
        <w:rPr>
          <w:sz w:val="28"/>
          <w:szCs w:val="28"/>
        </w:rPr>
        <w:t>_____________</w:t>
      </w:r>
      <w:r w:rsidR="00512A34">
        <w:rPr>
          <w:sz w:val="28"/>
          <w:szCs w:val="28"/>
        </w:rPr>
        <w:t>Т.П.Никифорова</w:t>
      </w:r>
      <w:r w:rsidR="00CA2AB8" w:rsidRPr="00B40E5F">
        <w:rPr>
          <w:sz w:val="28"/>
          <w:szCs w:val="28"/>
        </w:rPr>
        <w:t xml:space="preserve">              </w:t>
      </w:r>
      <w:r w:rsidR="00B312EB">
        <w:rPr>
          <w:sz w:val="28"/>
          <w:szCs w:val="28"/>
        </w:rPr>
        <w:t xml:space="preserve">          </w:t>
      </w:r>
      <w:r w:rsidR="00CA2AB8" w:rsidRPr="00B40E5F">
        <w:rPr>
          <w:sz w:val="28"/>
          <w:szCs w:val="28"/>
        </w:rPr>
        <w:t>______________</w:t>
      </w:r>
      <w:r w:rsidR="00B4779E" w:rsidRPr="00B40E5F">
        <w:rPr>
          <w:sz w:val="28"/>
          <w:szCs w:val="28"/>
        </w:rPr>
        <w:t>____  Г.Д.Енютин</w:t>
      </w:r>
    </w:p>
    <w:p w:rsidR="00316C00" w:rsidRDefault="00316C00" w:rsidP="00E64ED2">
      <w:pPr>
        <w:pStyle w:val="a8"/>
        <w:spacing w:line="276" w:lineRule="auto"/>
        <w:rPr>
          <w:sz w:val="28"/>
          <w:szCs w:val="28"/>
        </w:rPr>
      </w:pPr>
    </w:p>
    <w:p w:rsidR="00316C00" w:rsidRDefault="00316C00" w:rsidP="00E64ED2">
      <w:pPr>
        <w:pStyle w:val="a8"/>
        <w:spacing w:line="276" w:lineRule="auto"/>
        <w:rPr>
          <w:sz w:val="28"/>
          <w:szCs w:val="28"/>
        </w:rPr>
      </w:pPr>
    </w:p>
    <w:p w:rsidR="00316C00" w:rsidRDefault="00316C00" w:rsidP="00E64ED2">
      <w:pPr>
        <w:pStyle w:val="a8"/>
        <w:spacing w:line="276" w:lineRule="auto"/>
        <w:rPr>
          <w:sz w:val="28"/>
          <w:szCs w:val="28"/>
        </w:rPr>
      </w:pPr>
    </w:p>
    <w:p w:rsidR="00316C00" w:rsidRDefault="00316C00" w:rsidP="00E64ED2">
      <w:pPr>
        <w:pStyle w:val="a8"/>
        <w:spacing w:line="276" w:lineRule="auto"/>
        <w:rPr>
          <w:sz w:val="28"/>
          <w:szCs w:val="28"/>
        </w:rPr>
      </w:pPr>
    </w:p>
    <w:p w:rsidR="00316C00" w:rsidRDefault="00316C00" w:rsidP="00E64ED2">
      <w:pPr>
        <w:pStyle w:val="a8"/>
        <w:spacing w:line="276" w:lineRule="auto"/>
        <w:rPr>
          <w:sz w:val="28"/>
          <w:szCs w:val="28"/>
        </w:rPr>
      </w:pPr>
    </w:p>
    <w:p w:rsidR="00512A34" w:rsidRDefault="00512A34" w:rsidP="00512A34">
      <w:pPr>
        <w:pStyle w:val="a8"/>
        <w:spacing w:line="276" w:lineRule="auto"/>
        <w:rPr>
          <w:sz w:val="28"/>
          <w:szCs w:val="28"/>
        </w:rPr>
      </w:pPr>
    </w:p>
    <w:p w:rsidR="00CA2AB8" w:rsidRPr="00232B4F" w:rsidRDefault="003619F9" w:rsidP="00512A34">
      <w:pPr>
        <w:pStyle w:val="a8"/>
        <w:spacing w:line="276" w:lineRule="auto"/>
        <w:jc w:val="right"/>
        <w:rPr>
          <w:sz w:val="28"/>
          <w:szCs w:val="28"/>
        </w:rPr>
      </w:pPr>
      <w:r w:rsidRPr="00232B4F">
        <w:rPr>
          <w:sz w:val="28"/>
          <w:szCs w:val="28"/>
        </w:rPr>
        <w:t>Приложение</w:t>
      </w:r>
      <w:r w:rsidR="00CA2AB8" w:rsidRPr="00232B4F">
        <w:rPr>
          <w:sz w:val="28"/>
          <w:szCs w:val="28"/>
        </w:rPr>
        <w:t xml:space="preserve"> 1</w:t>
      </w:r>
    </w:p>
    <w:p w:rsidR="00CA2AB8" w:rsidRPr="00232B4F" w:rsidRDefault="00CA2AB8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232B4F">
        <w:rPr>
          <w:sz w:val="28"/>
          <w:szCs w:val="28"/>
        </w:rPr>
        <w:t xml:space="preserve">к Соглашению 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о передаче части </w:t>
      </w:r>
      <w:r w:rsidR="00D2652F" w:rsidRPr="00232B4F">
        <w:rPr>
          <w:rFonts w:ascii="Times New Roman" w:hAnsi="Times New Roman"/>
          <w:sz w:val="28"/>
          <w:szCs w:val="28"/>
        </w:rPr>
        <w:t xml:space="preserve">бюджетных </w:t>
      </w:r>
      <w:r w:rsidRPr="00232B4F">
        <w:rPr>
          <w:rFonts w:ascii="Times New Roman" w:hAnsi="Times New Roman"/>
          <w:sz w:val="28"/>
          <w:szCs w:val="28"/>
        </w:rPr>
        <w:t>полномочий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>"</w:t>
      </w:r>
      <w:r w:rsidR="00DD0DC2" w:rsidRPr="00232B4F">
        <w:rPr>
          <w:rFonts w:ascii="Times New Roman" w:hAnsi="Times New Roman"/>
          <w:sz w:val="28"/>
          <w:szCs w:val="28"/>
        </w:rPr>
        <w:t>Ивановский</w:t>
      </w:r>
      <w:r w:rsidR="00150EF6" w:rsidRPr="00232B4F">
        <w:rPr>
          <w:rFonts w:ascii="Times New Roman" w:hAnsi="Times New Roman"/>
          <w:sz w:val="28"/>
          <w:szCs w:val="28"/>
        </w:rPr>
        <w:t xml:space="preserve"> </w:t>
      </w:r>
      <w:r w:rsidRPr="00232B4F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32B4F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за</w:t>
      </w:r>
      <w:r w:rsidR="00E64ED2"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2B4F">
        <w:rPr>
          <w:rFonts w:ascii="Times New Roman" w:hAnsi="Times New Roman"/>
          <w:sz w:val="28"/>
          <w:szCs w:val="28"/>
          <w:shd w:val="clear" w:color="auto" w:fill="FFFFFF"/>
        </w:rPr>
        <w:t>его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32B4F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32B4F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502E36" w:rsidRPr="00232B4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BE3487" w:rsidRPr="00B40E5F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C5EB1" w:rsidRPr="00B40E5F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232B4F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B40E5F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B40E5F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B40E5F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B40E5F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232B4F">
        <w:rPr>
          <w:rFonts w:ascii="Times New Roman" w:hAnsi="Times New Roman"/>
          <w:b w:val="0"/>
          <w:bCs w:val="0"/>
          <w:position w:val="-2"/>
          <w:sz w:val="28"/>
          <w:szCs w:val="28"/>
        </w:rPr>
        <w:t>"</w:t>
      </w:r>
      <w:r w:rsidR="00DD0DC2" w:rsidRPr="00232B4F">
        <w:rPr>
          <w:rFonts w:ascii="Times New Roman" w:hAnsi="Times New Roman"/>
          <w:b w:val="0"/>
          <w:bCs w:val="0"/>
          <w:position w:val="-2"/>
          <w:sz w:val="28"/>
          <w:szCs w:val="28"/>
        </w:rPr>
        <w:t>Ивановский</w:t>
      </w:r>
      <w:r w:rsidR="00150EF6" w:rsidRPr="00232B4F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</w:t>
      </w:r>
      <w:r w:rsidRPr="00232B4F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сельсовет"</w:t>
      </w:r>
      <w:r w:rsidRPr="00B40E5F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B40E5F">
        <w:rPr>
          <w:rFonts w:ascii="Times New Roman" w:hAnsi="Times New Roman"/>
          <w:b w:val="0"/>
          <w:position w:val="-2"/>
          <w:sz w:val="28"/>
          <w:szCs w:val="28"/>
        </w:rPr>
        <w:t xml:space="preserve">бюджету муниципального района "Солнцевский район" </w:t>
      </w:r>
    </w:p>
    <w:p w:rsidR="003619F9" w:rsidRPr="00B40E5F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B40E5F">
        <w:rPr>
          <w:rFonts w:ascii="Times New Roman" w:hAnsi="Times New Roman"/>
          <w:b w:val="0"/>
          <w:position w:val="-2"/>
          <w:sz w:val="28"/>
          <w:szCs w:val="28"/>
        </w:rPr>
        <w:t>Курской области</w:t>
      </w:r>
    </w:p>
    <w:p w:rsidR="003619F9" w:rsidRPr="00B40E5F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B40E5F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B40E5F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B40E5F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B40E5F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232B4F">
        <w:rPr>
          <w:rFonts w:ascii="Times New Roman" w:hAnsi="Times New Roman" w:cs="Times New Roman"/>
          <w:bCs/>
          <w:position w:val="-2"/>
          <w:sz w:val="28"/>
          <w:szCs w:val="28"/>
        </w:rPr>
        <w:t>"</w:t>
      </w:r>
      <w:r w:rsidR="00DD0DC2" w:rsidRPr="00232B4F">
        <w:rPr>
          <w:rFonts w:ascii="Times New Roman" w:hAnsi="Times New Roman" w:cs="Times New Roman"/>
          <w:bCs/>
          <w:position w:val="-2"/>
          <w:sz w:val="28"/>
          <w:szCs w:val="28"/>
        </w:rPr>
        <w:t>Ивановский</w:t>
      </w:r>
      <w:r w:rsidR="00150EF6" w:rsidRPr="00232B4F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</w:t>
      </w:r>
      <w:r w:rsidRPr="00232B4F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сельсовет"</w:t>
      </w:r>
      <w:r w:rsidRPr="00B40E5F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B40E5F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</w:t>
      </w:r>
      <w:r w:rsidR="007C00BC" w:rsidRPr="00B40E5F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B40E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B40E5F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 w:rsidRPr="00B40E5F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B40E5F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B40E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40E5F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B40E5F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ab/>
        <w:t>1.1</w:t>
      </w:r>
      <w:r w:rsidR="003619F9" w:rsidRPr="00B40E5F">
        <w:rPr>
          <w:rFonts w:ascii="Times New Roman" w:hAnsi="Times New Roman"/>
          <w:sz w:val="28"/>
          <w:szCs w:val="28"/>
        </w:rPr>
        <w:t xml:space="preserve">. </w:t>
      </w:r>
      <w:r w:rsidR="003619F9" w:rsidRPr="00B40E5F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B40E5F">
        <w:rPr>
          <w:rFonts w:ascii="Times New Roman" w:hAnsi="Times New Roman"/>
          <w:position w:val="-2"/>
          <w:sz w:val="28"/>
          <w:szCs w:val="28"/>
        </w:rPr>
        <w:t>иных межбюджетных трансферто</w:t>
      </w:r>
      <w:proofErr w:type="gramStart"/>
      <w:r w:rsidR="003619F9" w:rsidRPr="00B40E5F">
        <w:rPr>
          <w:rFonts w:ascii="Times New Roman" w:hAnsi="Times New Roman"/>
          <w:position w:val="-2"/>
          <w:sz w:val="28"/>
          <w:szCs w:val="28"/>
        </w:rPr>
        <w:t>в</w:t>
      </w:r>
      <w:r w:rsidR="003619F9"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</w:t>
      </w:r>
      <w:proofErr w:type="gramEnd"/>
      <w:r w:rsidR="003619F9"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ИМ</w:t>
      </w:r>
      <w:r w:rsidR="003619F9" w:rsidRPr="00B40E5F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="003619F9" w:rsidRPr="00B40E5F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B40E5F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3619F9" w:rsidRPr="00B40E5F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3619F9" w:rsidRPr="00B40E5F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B40E5F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B40E5F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B40E5F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B40E5F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B40E5F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B40E5F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B40E5F">
        <w:rPr>
          <w:rFonts w:ascii="Times New Roman" w:hAnsi="Times New Roman"/>
          <w:b/>
          <w:color w:val="000000"/>
          <w:sz w:val="28"/>
          <w:szCs w:val="28"/>
        </w:rPr>
        <w:t>) + Пр</w:t>
      </w:r>
      <w:r w:rsidRPr="00B40E5F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B40E5F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B40E5F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40E5F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B40E5F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 xml:space="preserve">       0,5 - нормативная численность работников в штатных единицах, </w:t>
      </w:r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E64E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00BC" w:rsidRPr="00B40E5F">
        <w:rPr>
          <w:rFonts w:ascii="Times New Roman" w:hAnsi="Times New Roman"/>
          <w:color w:val="000000"/>
          <w:sz w:val="28"/>
          <w:szCs w:val="28"/>
        </w:rPr>
        <w:t>части</w:t>
      </w:r>
      <w:r w:rsidRPr="00B40E5F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B40E5F">
        <w:rPr>
          <w:rFonts w:ascii="Times New Roman" w:hAnsi="Times New Roman"/>
          <w:sz w:val="28"/>
          <w:szCs w:val="28"/>
        </w:rPr>
        <w:t>.</w:t>
      </w:r>
    </w:p>
    <w:p w:rsidR="003619F9" w:rsidRPr="00B40E5F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К</w:t>
      </w:r>
      <w:r w:rsidRPr="00B40E5F">
        <w:rPr>
          <w:rFonts w:ascii="Times New Roman" w:hAnsi="Times New Roman"/>
          <w:sz w:val="28"/>
          <w:szCs w:val="28"/>
          <w:vertAlign w:val="subscript"/>
        </w:rPr>
        <w:t>м</w:t>
      </w:r>
      <w:r w:rsidRPr="00B40E5F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B40E5F" w:rsidRDefault="00E64ED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429F" w:rsidRPr="00B40E5F">
        <w:rPr>
          <w:rFonts w:ascii="Times New Roman" w:hAnsi="Times New Roman"/>
          <w:sz w:val="28"/>
          <w:szCs w:val="28"/>
        </w:rPr>
        <w:t>Пр - прочие расходы.</w:t>
      </w:r>
    </w:p>
    <w:p w:rsidR="003619F9" w:rsidRPr="00B40E5F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B40E5F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ab/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B40E5F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ab/>
      </w:r>
      <w:r w:rsidR="0095211B" w:rsidRPr="00B40E5F">
        <w:rPr>
          <w:rFonts w:ascii="Times New Roman" w:hAnsi="Times New Roman"/>
          <w:sz w:val="28"/>
          <w:szCs w:val="28"/>
        </w:rPr>
        <w:t xml:space="preserve">Пр - прочие расходы, рассчитываются исходя из возмещения расходов бюджету </w:t>
      </w:r>
      <w:r w:rsidR="0095211B" w:rsidRPr="00B40E5F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 w:rsidR="00DC5C69" w:rsidRPr="00B40E5F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B40E5F">
        <w:rPr>
          <w:rFonts w:ascii="Times New Roman" w:hAnsi="Times New Roman"/>
          <w:sz w:val="28"/>
          <w:szCs w:val="28"/>
        </w:rPr>
        <w:t xml:space="preserve"> пач</w:t>
      </w:r>
      <w:r w:rsidR="00DC5C69" w:rsidRPr="00B40E5F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B40E5F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3619F9" w:rsidRPr="00B40E5F" w:rsidRDefault="003619F9" w:rsidP="005C123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95211B" w:rsidRPr="00B40E5F" w:rsidRDefault="0095211B" w:rsidP="005C1239">
      <w:pPr>
        <w:pStyle w:val="a5"/>
        <w:spacing w:line="276" w:lineRule="auto"/>
        <w:jc w:val="center"/>
        <w:rPr>
          <w:rFonts w:ascii="Times New Roman" w:hAnsi="Times New Roman"/>
          <w:b/>
          <w:position w:val="-2"/>
          <w:sz w:val="28"/>
          <w:szCs w:val="28"/>
          <w:u w:val="single"/>
        </w:rPr>
      </w:pPr>
      <w:r w:rsidRPr="00B40E5F">
        <w:rPr>
          <w:rFonts w:ascii="Times New Roman" w:hAnsi="Times New Roman"/>
          <w:b/>
          <w:sz w:val="28"/>
          <w:szCs w:val="28"/>
          <w:u w:val="single"/>
        </w:rPr>
        <w:t xml:space="preserve">Расчет </w:t>
      </w:r>
      <w:r w:rsidRPr="00B40E5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объема </w:t>
      </w:r>
      <w:r w:rsidR="00E2106B">
        <w:rPr>
          <w:rFonts w:ascii="Times New Roman" w:hAnsi="Times New Roman"/>
          <w:b/>
          <w:position w:val="-2"/>
          <w:sz w:val="28"/>
          <w:szCs w:val="28"/>
          <w:u w:val="single"/>
        </w:rPr>
        <w:t>иных межбюджетных трансфертов в 2022 году</w:t>
      </w:r>
    </w:p>
    <w:p w:rsidR="0095211B" w:rsidRPr="00B40E5F" w:rsidRDefault="0095211B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C3385" w:rsidRPr="00B40E5F" w:rsidRDefault="009C3385" w:rsidP="005C123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ab/>
        <w:t xml:space="preserve">Заработная плата  с начислениями </w:t>
      </w:r>
      <w:r w:rsidR="005F429F" w:rsidRPr="00B40E5F">
        <w:rPr>
          <w:rFonts w:ascii="Times New Roman" w:hAnsi="Times New Roman"/>
          <w:sz w:val="28"/>
          <w:szCs w:val="28"/>
        </w:rPr>
        <w:t xml:space="preserve">(39 641 руб. * </w:t>
      </w:r>
      <w:r w:rsidR="00696718" w:rsidRPr="00B40E5F">
        <w:rPr>
          <w:rFonts w:ascii="Times New Roman" w:hAnsi="Times New Roman"/>
          <w:sz w:val="28"/>
          <w:szCs w:val="28"/>
        </w:rPr>
        <w:t>0,5 шт.ед.</w:t>
      </w:r>
      <w:r w:rsidR="0071492B" w:rsidRPr="00B40E5F">
        <w:rPr>
          <w:rFonts w:ascii="Times New Roman" w:hAnsi="Times New Roman"/>
          <w:sz w:val="28"/>
          <w:szCs w:val="28"/>
        </w:rPr>
        <w:t xml:space="preserve">* </w:t>
      </w:r>
      <w:r w:rsidR="00192A01">
        <w:rPr>
          <w:rFonts w:ascii="Times New Roman" w:hAnsi="Times New Roman"/>
          <w:sz w:val="28"/>
          <w:szCs w:val="28"/>
        </w:rPr>
        <w:t>1</w:t>
      </w:r>
      <w:r w:rsidR="0095211B" w:rsidRPr="00B40E5F">
        <w:rPr>
          <w:rFonts w:ascii="Times New Roman" w:hAnsi="Times New Roman"/>
          <w:sz w:val="28"/>
          <w:szCs w:val="28"/>
        </w:rPr>
        <w:t xml:space="preserve"> мес.)</w:t>
      </w:r>
    </w:p>
    <w:p w:rsidR="00696718" w:rsidRPr="00B40E5F" w:rsidRDefault="009C3385" w:rsidP="005C123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>N</w:t>
      </w:r>
      <w:r w:rsidR="0095211B" w:rsidRPr="00B40E5F">
        <w:rPr>
          <w:rFonts w:ascii="Times New Roman" w:hAnsi="Times New Roman"/>
          <w:sz w:val="28"/>
          <w:szCs w:val="28"/>
        </w:rPr>
        <w:t>=</w:t>
      </w:r>
      <w:r w:rsidR="00192A01">
        <w:rPr>
          <w:rFonts w:ascii="Times New Roman" w:hAnsi="Times New Roman"/>
          <w:sz w:val="28"/>
          <w:szCs w:val="28"/>
        </w:rPr>
        <w:t>19820</w:t>
      </w:r>
      <w:r w:rsidRPr="00B40E5F">
        <w:rPr>
          <w:rFonts w:ascii="Times New Roman" w:hAnsi="Times New Roman"/>
          <w:sz w:val="28"/>
          <w:szCs w:val="28"/>
        </w:rPr>
        <w:t xml:space="preserve"> руб.</w:t>
      </w:r>
      <w:r w:rsidR="00192A01">
        <w:rPr>
          <w:rFonts w:ascii="Times New Roman" w:hAnsi="Times New Roman"/>
          <w:sz w:val="28"/>
          <w:szCs w:val="28"/>
        </w:rPr>
        <w:t xml:space="preserve"> 50 коп.</w:t>
      </w: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283EC5" w:rsidRDefault="009C3385" w:rsidP="005C12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B40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рочие расходы:  на бумагу (</w:t>
      </w:r>
      <w:r w:rsidR="00283EC5">
        <w:rPr>
          <w:rFonts w:ascii="Times New Roman" w:hAnsi="Times New Roman" w:cs="Times New Roman"/>
          <w:color w:val="000000"/>
          <w:sz w:val="28"/>
          <w:szCs w:val="28"/>
        </w:rPr>
        <w:t>12 пачек/12 мес. * 2 мес. *</w:t>
      </w:r>
      <w:r w:rsidR="00192A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5C69"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пач. 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*550 руб.=</w:t>
      </w:r>
      <w:r w:rsidR="00192A01">
        <w:rPr>
          <w:rFonts w:ascii="Times New Roman" w:hAnsi="Times New Roman" w:cs="Times New Roman"/>
          <w:color w:val="000000"/>
          <w:sz w:val="28"/>
          <w:szCs w:val="28"/>
        </w:rPr>
        <w:t>550</w:t>
      </w:r>
      <w:r w:rsidR="00283EC5">
        <w:rPr>
          <w:rFonts w:ascii="Times New Roman" w:hAnsi="Times New Roman" w:cs="Times New Roman"/>
          <w:color w:val="000000"/>
          <w:sz w:val="28"/>
          <w:szCs w:val="28"/>
        </w:rPr>
        <w:t xml:space="preserve"> руб.) и </w:t>
      </w:r>
      <w:r w:rsidR="009356E6" w:rsidRPr="00B40E5F">
        <w:rPr>
          <w:rFonts w:ascii="Times New Roman" w:hAnsi="Times New Roman" w:cs="Times New Roman"/>
          <w:color w:val="000000"/>
          <w:sz w:val="28"/>
          <w:szCs w:val="28"/>
        </w:rPr>
        <w:t>заправка картриджа (1 заправка * 550 руб.=550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руб.) </w:t>
      </w:r>
    </w:p>
    <w:p w:rsidR="009C3385" w:rsidRPr="00B40E5F" w:rsidRDefault="009356E6" w:rsidP="005C123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gramEnd"/>
      <w:r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w:r w:rsidR="00AE6C78">
        <w:rPr>
          <w:rFonts w:ascii="Times New Roman" w:hAnsi="Times New Roman" w:cs="Times New Roman"/>
          <w:bCs/>
          <w:color w:val="000000"/>
          <w:sz w:val="28"/>
          <w:szCs w:val="28"/>
        </w:rPr>
        <w:t>1100</w:t>
      </w:r>
      <w:r w:rsidR="009C3385"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9C3385" w:rsidRPr="00B40E5F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9C3385" w:rsidRPr="00B40E5F" w:rsidRDefault="0071492B" w:rsidP="005C1239">
      <w:pPr>
        <w:rPr>
          <w:rFonts w:ascii="Times New Roman" w:hAnsi="Times New Roman" w:cs="Times New Roman"/>
          <w:b/>
          <w:sz w:val="28"/>
          <w:szCs w:val="28"/>
        </w:rPr>
      </w:pPr>
      <w:r w:rsidRPr="00B40E5F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ИМТ= </w:t>
      </w:r>
      <w:r w:rsidR="00AE6C78">
        <w:rPr>
          <w:rStyle w:val="CharStyle52"/>
          <w:b/>
          <w:color w:val="000000"/>
          <w:position w:val="-2"/>
          <w:sz w:val="28"/>
          <w:szCs w:val="28"/>
          <w:lang w:val="ru-RU"/>
        </w:rPr>
        <w:t>20920</w:t>
      </w:r>
      <w:r w:rsidRPr="00B40E5F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 </w:t>
      </w:r>
      <w:r w:rsidR="00283EC5">
        <w:rPr>
          <w:rStyle w:val="CharStyle52"/>
          <w:b/>
          <w:color w:val="000000"/>
          <w:position w:val="-2"/>
          <w:sz w:val="28"/>
          <w:szCs w:val="28"/>
          <w:lang w:val="ru-RU"/>
        </w:rPr>
        <w:t>руб.</w:t>
      </w:r>
      <w:r w:rsidR="00AE6C78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 50 коп.</w:t>
      </w: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E2106B" w:rsidRPr="00B40E5F" w:rsidRDefault="00E2106B" w:rsidP="00E2106B">
      <w:pPr>
        <w:pStyle w:val="a5"/>
        <w:spacing w:line="276" w:lineRule="auto"/>
        <w:jc w:val="center"/>
        <w:rPr>
          <w:rFonts w:ascii="Times New Roman" w:hAnsi="Times New Roman"/>
          <w:b/>
          <w:position w:val="-2"/>
          <w:sz w:val="28"/>
          <w:szCs w:val="28"/>
          <w:u w:val="single"/>
        </w:rPr>
      </w:pPr>
      <w:r w:rsidRPr="00B40E5F">
        <w:rPr>
          <w:rFonts w:ascii="Times New Roman" w:hAnsi="Times New Roman"/>
          <w:b/>
          <w:sz w:val="28"/>
          <w:szCs w:val="28"/>
          <w:u w:val="single"/>
        </w:rPr>
        <w:t xml:space="preserve">Расчет </w:t>
      </w:r>
      <w:r w:rsidRPr="00B40E5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объема </w:t>
      </w:r>
      <w:r>
        <w:rPr>
          <w:rFonts w:ascii="Times New Roman" w:hAnsi="Times New Roman"/>
          <w:b/>
          <w:position w:val="-2"/>
          <w:sz w:val="28"/>
          <w:szCs w:val="28"/>
          <w:u w:val="single"/>
        </w:rPr>
        <w:t>иных межбюджетных трансфертов в 2023 году</w:t>
      </w:r>
    </w:p>
    <w:p w:rsidR="00E2106B" w:rsidRPr="00B40E5F" w:rsidRDefault="00E2106B" w:rsidP="00E2106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2106B" w:rsidRPr="00B40E5F" w:rsidRDefault="00E2106B" w:rsidP="00E2106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ab/>
        <w:t xml:space="preserve">Заработная плата  с начислениями </w:t>
      </w:r>
      <w:r w:rsidRPr="00B40E5F">
        <w:rPr>
          <w:rFonts w:ascii="Times New Roman" w:hAnsi="Times New Roman"/>
          <w:sz w:val="28"/>
          <w:szCs w:val="28"/>
        </w:rPr>
        <w:t xml:space="preserve">(39 641 руб. * 0,5 шт.ед.* </w:t>
      </w:r>
      <w:r>
        <w:rPr>
          <w:rFonts w:ascii="Times New Roman" w:hAnsi="Times New Roman"/>
          <w:sz w:val="28"/>
          <w:szCs w:val="28"/>
        </w:rPr>
        <w:t>1</w:t>
      </w:r>
      <w:r w:rsidRPr="00B40E5F">
        <w:rPr>
          <w:rFonts w:ascii="Times New Roman" w:hAnsi="Times New Roman"/>
          <w:sz w:val="28"/>
          <w:szCs w:val="28"/>
        </w:rPr>
        <w:t>2 мес.)</w:t>
      </w:r>
    </w:p>
    <w:p w:rsidR="00E2106B" w:rsidRPr="00B40E5F" w:rsidRDefault="00E2106B" w:rsidP="00E2106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color w:val="000000"/>
          <w:sz w:val="28"/>
          <w:szCs w:val="28"/>
        </w:rPr>
        <w:t>N</w:t>
      </w:r>
      <w:r w:rsidRPr="00B40E5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237 846</w:t>
      </w:r>
      <w:r w:rsidRPr="00B40E5F">
        <w:rPr>
          <w:rFonts w:ascii="Times New Roman" w:hAnsi="Times New Roman"/>
          <w:sz w:val="28"/>
          <w:szCs w:val="28"/>
        </w:rPr>
        <w:t xml:space="preserve"> руб.</w:t>
      </w:r>
    </w:p>
    <w:p w:rsidR="00E2106B" w:rsidRPr="00B40E5F" w:rsidRDefault="00E2106B" w:rsidP="00E2106B">
      <w:pPr>
        <w:pStyle w:val="a8"/>
        <w:spacing w:line="276" w:lineRule="auto"/>
        <w:jc w:val="right"/>
        <w:rPr>
          <w:sz w:val="28"/>
          <w:szCs w:val="28"/>
        </w:rPr>
      </w:pPr>
    </w:p>
    <w:p w:rsidR="00E2106B" w:rsidRDefault="00E2106B" w:rsidP="00E210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B40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рочие расходы:  на бумагу (</w:t>
      </w:r>
      <w:r>
        <w:rPr>
          <w:rFonts w:ascii="Times New Roman" w:hAnsi="Times New Roman" w:cs="Times New Roman"/>
          <w:color w:val="000000"/>
          <w:sz w:val="28"/>
          <w:szCs w:val="28"/>
        </w:rPr>
        <w:t>12 пачек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*550 руб.=</w:t>
      </w:r>
      <w:r>
        <w:rPr>
          <w:rFonts w:ascii="Times New Roman" w:hAnsi="Times New Roman" w:cs="Times New Roman"/>
          <w:color w:val="000000"/>
          <w:sz w:val="28"/>
          <w:szCs w:val="28"/>
        </w:rPr>
        <w:t>6 6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руб.) и заправка картриджа (4 заправки * 550 руб.=2200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 xml:space="preserve"> руб.) </w:t>
      </w:r>
    </w:p>
    <w:p w:rsidR="00E2106B" w:rsidRPr="00B40E5F" w:rsidRDefault="00E2106B" w:rsidP="00E2106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gramEnd"/>
      <w:r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8800</w:t>
      </w:r>
      <w:r w:rsidRPr="00B40E5F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Pr="00B40E5F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E2106B" w:rsidRPr="00B40E5F" w:rsidRDefault="00E2106B" w:rsidP="00E21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Style52"/>
          <w:b/>
          <w:color w:val="000000"/>
          <w:position w:val="-2"/>
          <w:sz w:val="28"/>
          <w:szCs w:val="28"/>
          <w:lang w:val="ru-RU"/>
        </w:rPr>
        <w:t>ИМТ= 246 646</w:t>
      </w:r>
      <w:r w:rsidRPr="00B40E5F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 </w:t>
      </w:r>
      <w:r>
        <w:rPr>
          <w:rStyle w:val="CharStyle52"/>
          <w:b/>
          <w:color w:val="000000"/>
          <w:position w:val="-2"/>
          <w:sz w:val="28"/>
          <w:szCs w:val="28"/>
          <w:lang w:val="ru-RU"/>
        </w:rPr>
        <w:t>руб.</w:t>
      </w: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08228F" w:rsidRDefault="0008228F" w:rsidP="005C1239">
      <w:pPr>
        <w:pStyle w:val="a8"/>
        <w:spacing w:line="276" w:lineRule="auto"/>
        <w:jc w:val="right"/>
        <w:rPr>
          <w:sz w:val="28"/>
          <w:szCs w:val="28"/>
        </w:rPr>
        <w:sectPr w:rsidR="0008228F" w:rsidSect="0008228F">
          <w:pgSz w:w="11906" w:h="16838"/>
          <w:pgMar w:top="1134" w:right="567" w:bottom="1134" w:left="1077" w:header="709" w:footer="709" w:gutter="0"/>
          <w:cols w:space="708"/>
          <w:docGrid w:linePitch="360"/>
        </w:sectPr>
      </w:pPr>
    </w:p>
    <w:p w:rsidR="00BE3487" w:rsidRPr="00B40E5F" w:rsidRDefault="00BE3487" w:rsidP="005C1239">
      <w:pPr>
        <w:pStyle w:val="a8"/>
        <w:spacing w:line="276" w:lineRule="auto"/>
        <w:jc w:val="right"/>
        <w:rPr>
          <w:sz w:val="28"/>
          <w:szCs w:val="28"/>
        </w:rPr>
      </w:pPr>
    </w:p>
    <w:p w:rsidR="00F733ED" w:rsidRPr="00232B4F" w:rsidRDefault="00756E19" w:rsidP="005C1239">
      <w:pPr>
        <w:pStyle w:val="a8"/>
        <w:spacing w:line="276" w:lineRule="auto"/>
        <w:jc w:val="right"/>
      </w:pPr>
      <w:r w:rsidRPr="00232B4F">
        <w:t>Приложение 2</w:t>
      </w:r>
    </w:p>
    <w:p w:rsidR="00756E19" w:rsidRPr="00232B4F" w:rsidRDefault="00756E19" w:rsidP="005C1239">
      <w:pPr>
        <w:pStyle w:val="a8"/>
        <w:spacing w:line="276" w:lineRule="auto"/>
        <w:jc w:val="right"/>
      </w:pPr>
      <w:r w:rsidRPr="00232B4F">
        <w:t xml:space="preserve">к Соглашению о передаче части </w:t>
      </w:r>
      <w:r w:rsidR="00DD3DAC" w:rsidRPr="00232B4F">
        <w:t xml:space="preserve">бюджетных </w:t>
      </w:r>
      <w:r w:rsidRPr="00232B4F">
        <w:t xml:space="preserve">полномочий муниципального образования </w:t>
      </w:r>
    </w:p>
    <w:p w:rsidR="00756E19" w:rsidRPr="00232B4F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32B4F">
        <w:rPr>
          <w:rFonts w:ascii="Times New Roman" w:hAnsi="Times New Roman"/>
          <w:sz w:val="24"/>
          <w:szCs w:val="24"/>
        </w:rPr>
        <w:t>"</w:t>
      </w:r>
      <w:r w:rsidR="00DD0DC2" w:rsidRPr="00232B4F">
        <w:rPr>
          <w:rFonts w:ascii="Times New Roman" w:hAnsi="Times New Roman"/>
          <w:sz w:val="24"/>
          <w:szCs w:val="24"/>
        </w:rPr>
        <w:t>Ивановский</w:t>
      </w:r>
      <w:r w:rsidR="00150EF6" w:rsidRPr="00232B4F">
        <w:rPr>
          <w:rFonts w:ascii="Times New Roman" w:hAnsi="Times New Roman"/>
          <w:sz w:val="24"/>
          <w:szCs w:val="24"/>
        </w:rPr>
        <w:t xml:space="preserve"> </w:t>
      </w:r>
      <w:r w:rsidRPr="00232B4F">
        <w:rPr>
          <w:rFonts w:ascii="Times New Roman" w:hAnsi="Times New Roman"/>
          <w:sz w:val="24"/>
          <w:szCs w:val="24"/>
        </w:rPr>
        <w:t xml:space="preserve"> сельсовет" Солнцевского района Курской области по вопросам </w:t>
      </w:r>
    </w:p>
    <w:p w:rsidR="00DD3DAC" w:rsidRPr="00232B4F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32B4F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составления </w:t>
      </w:r>
      <w:r w:rsidR="00301B76" w:rsidRPr="00232B4F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проекта </w:t>
      </w:r>
      <w:r w:rsidRPr="00232B4F">
        <w:rPr>
          <w:rFonts w:ascii="Times New Roman" w:hAnsi="Times New Roman"/>
          <w:sz w:val="24"/>
          <w:szCs w:val="24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232B4F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232B4F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232B4F">
        <w:rPr>
          <w:rFonts w:ascii="Times New Roman" w:hAnsi="Times New Roman"/>
          <w:sz w:val="24"/>
          <w:szCs w:val="24"/>
          <w:shd w:val="clear" w:color="auto" w:fill="FFFFFF"/>
        </w:rPr>
        <w:t>исполнении</w:t>
      </w:r>
      <w:proofErr w:type="gramEnd"/>
      <w:r w:rsidRPr="00232B4F"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бюджета поселения</w:t>
      </w:r>
    </w:p>
    <w:p w:rsidR="00F733ED" w:rsidRPr="00232B4F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32B4F">
        <w:rPr>
          <w:rFonts w:ascii="Times New Roman" w:hAnsi="Times New Roman"/>
          <w:sz w:val="24"/>
          <w:szCs w:val="24"/>
        </w:rPr>
        <w:t>муниципальному району "Солнцевский район" Курской области</w:t>
      </w:r>
    </w:p>
    <w:p w:rsidR="00232B4F" w:rsidRDefault="00232B4F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4"/>
          <w:szCs w:val="24"/>
        </w:rPr>
      </w:pPr>
    </w:p>
    <w:p w:rsidR="00F733ED" w:rsidRPr="00232B4F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>Отчет</w:t>
      </w:r>
    </w:p>
    <w:p w:rsidR="00F733ED" w:rsidRPr="00232B4F" w:rsidRDefault="00F733ED" w:rsidP="0008228F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об использовании иных межбюджетных трансфертов из бюджета </w:t>
      </w:r>
      <w:r w:rsidRPr="00232B4F">
        <w:rPr>
          <w:rFonts w:ascii="Times New Roman" w:hAnsi="Times New Roman" w:cs="Times New Roman"/>
          <w:bCs/>
          <w:position w:val="-2"/>
          <w:sz w:val="24"/>
          <w:szCs w:val="24"/>
        </w:rPr>
        <w:t>муниципального образования "</w:t>
      </w:r>
      <w:r w:rsidR="00DD0DC2" w:rsidRPr="00232B4F">
        <w:rPr>
          <w:rFonts w:ascii="Times New Roman" w:hAnsi="Times New Roman" w:cs="Times New Roman"/>
          <w:bCs/>
          <w:position w:val="-2"/>
          <w:sz w:val="24"/>
          <w:szCs w:val="24"/>
        </w:rPr>
        <w:t>Ивановский</w:t>
      </w:r>
      <w:r w:rsidR="00150EF6" w:rsidRPr="00232B4F">
        <w:rPr>
          <w:rFonts w:ascii="Times New Roman" w:hAnsi="Times New Roman" w:cs="Times New Roman"/>
          <w:bCs/>
          <w:position w:val="-2"/>
          <w:sz w:val="24"/>
          <w:szCs w:val="24"/>
        </w:rPr>
        <w:t xml:space="preserve"> </w:t>
      </w:r>
      <w:r w:rsidRPr="00232B4F">
        <w:rPr>
          <w:rFonts w:ascii="Times New Roman" w:hAnsi="Times New Roman" w:cs="Times New Roman"/>
          <w:bCs/>
          <w:position w:val="-2"/>
          <w:sz w:val="24"/>
          <w:szCs w:val="24"/>
        </w:rPr>
        <w:t xml:space="preserve"> сельсовет"</w:t>
      </w:r>
      <w:r w:rsidRPr="00232B4F">
        <w:rPr>
          <w:rFonts w:ascii="Times New Roman" w:hAnsi="Times New Roman" w:cs="Times New Roman"/>
          <w:b/>
          <w:bCs/>
          <w:position w:val="-2"/>
          <w:sz w:val="24"/>
          <w:szCs w:val="24"/>
        </w:rPr>
        <w:t xml:space="preserve"> </w:t>
      </w:r>
      <w:r w:rsidRPr="00232B4F">
        <w:rPr>
          <w:rFonts w:ascii="Times New Roman" w:hAnsi="Times New Roman" w:cs="Times New Roman"/>
          <w:bCs/>
          <w:position w:val="-2"/>
          <w:sz w:val="24"/>
          <w:szCs w:val="24"/>
        </w:rPr>
        <w:t xml:space="preserve">Солнцевского района Курской области </w:t>
      </w:r>
      <w:r w:rsidRPr="00232B4F">
        <w:rPr>
          <w:rFonts w:ascii="Times New Roman" w:hAnsi="Times New Roman" w:cs="Times New Roman"/>
          <w:position w:val="-2"/>
          <w:sz w:val="24"/>
          <w:szCs w:val="24"/>
        </w:rPr>
        <w:t>бюджету муниципального района "Солнцевский район" Курской области</w:t>
      </w:r>
      <w:r w:rsidRPr="00232B4F">
        <w:rPr>
          <w:rFonts w:ascii="Times New Roman" w:eastAsia="Calibri" w:hAnsi="Times New Roman" w:cs="Times New Roman"/>
          <w:bCs/>
          <w:position w:val="-2"/>
          <w:sz w:val="24"/>
          <w:szCs w:val="24"/>
          <w:lang w:eastAsia="en-US"/>
        </w:rPr>
        <w:t xml:space="preserve">на осуществление </w:t>
      </w:r>
      <w:r w:rsidR="00712D64" w:rsidRPr="00232B4F">
        <w:rPr>
          <w:rFonts w:ascii="Times New Roman" w:eastAsia="Calibri" w:hAnsi="Times New Roman" w:cs="Times New Roman"/>
          <w:bCs/>
          <w:position w:val="-2"/>
          <w:sz w:val="24"/>
          <w:szCs w:val="24"/>
          <w:lang w:eastAsia="en-US"/>
        </w:rPr>
        <w:t xml:space="preserve">части </w:t>
      </w:r>
      <w:r w:rsidRPr="00232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бюджетных полномочий</w:t>
      </w:r>
    </w:p>
    <w:p w:rsidR="00F733ED" w:rsidRPr="00B40E5F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8"/>
          <w:szCs w:val="28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   </w:t>
      </w:r>
      <w:r w:rsidR="0008228F"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по состоянию  </w:t>
      </w: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на _____________20___г.                                                                                                  </w:t>
      </w:r>
      <w:r w:rsidRPr="00B40E5F">
        <w:rPr>
          <w:rFonts w:ascii="Times New Roman" w:hAnsi="Times New Roman" w:cs="Times New Roman"/>
          <w:position w:val="-2"/>
          <w:sz w:val="28"/>
          <w:szCs w:val="28"/>
        </w:rPr>
        <w:t xml:space="preserve">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B40E5F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Причина образования остатка</w:t>
            </w:r>
          </w:p>
        </w:tc>
      </w:tr>
      <w:tr w:rsidR="00F733ED" w:rsidRPr="00B40E5F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232B4F" w:rsidRDefault="00F733ED" w:rsidP="005C1239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012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232B4F" w:rsidRDefault="00F733ED" w:rsidP="00E656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в том числе за отчетный </w:t>
            </w:r>
            <w:r w:rsidR="00E65637"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квартал</w:t>
            </w:r>
          </w:p>
        </w:tc>
        <w:tc>
          <w:tcPr>
            <w:tcW w:w="2925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232B4F" w:rsidRDefault="00F733ED" w:rsidP="00082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в том числе за отчетный </w:t>
            </w:r>
            <w:r w:rsidR="00E65637"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квартал</w:t>
            </w:r>
          </w:p>
        </w:tc>
        <w:tc>
          <w:tcPr>
            <w:tcW w:w="1726" w:type="dxa"/>
            <w:vMerge/>
          </w:tcPr>
          <w:p w:rsidR="00F733ED" w:rsidRPr="00232B4F" w:rsidRDefault="00F733ED" w:rsidP="005C1239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733ED" w:rsidRPr="00232B4F" w:rsidRDefault="00F733ED" w:rsidP="005C1239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</w:tr>
      <w:tr w:rsidR="00F733ED" w:rsidRPr="00B40E5F" w:rsidTr="00F733ED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012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925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377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726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</w:tr>
      <w:tr w:rsidR="00F733ED" w:rsidRPr="00B40E5F" w:rsidTr="00C87166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232B4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Всего</w:t>
            </w:r>
          </w:p>
        </w:tc>
        <w:tc>
          <w:tcPr>
            <w:tcW w:w="2012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925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377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726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3ED" w:rsidRPr="00232B4F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</w:tr>
    </w:tbl>
    <w:p w:rsidR="00F733ED" w:rsidRPr="00B40E5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8"/>
          <w:szCs w:val="28"/>
        </w:rPr>
      </w:pP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232B4F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B40E5F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8"/>
          <w:szCs w:val="28"/>
        </w:rPr>
        <w:sectPr w:rsidR="00F733ED" w:rsidRPr="00B40E5F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232B4F">
        <w:rPr>
          <w:rFonts w:ascii="Times New Roman" w:hAnsi="Times New Roman" w:cs="Times New Roman"/>
          <w:position w:val="-2"/>
          <w:sz w:val="24"/>
          <w:szCs w:val="24"/>
        </w:rPr>
        <w:t xml:space="preserve">     М.</w:t>
      </w:r>
      <w:proofErr w:type="gramStart"/>
      <w:r w:rsidRPr="00232B4F">
        <w:rPr>
          <w:rFonts w:ascii="Times New Roman" w:hAnsi="Times New Roman" w:cs="Times New Roman"/>
          <w:position w:val="-2"/>
          <w:sz w:val="24"/>
          <w:szCs w:val="24"/>
        </w:rPr>
        <w:t>П</w:t>
      </w:r>
      <w:proofErr w:type="gramEnd"/>
    </w:p>
    <w:p w:rsidR="00727BC5" w:rsidRPr="00232B4F" w:rsidRDefault="00232B4F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>Приложение 2</w:t>
      </w:r>
    </w:p>
    <w:p w:rsidR="00727BC5" w:rsidRPr="00232B4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>к  решению Собрани</w:t>
      </w:r>
      <w:r w:rsidR="00232B4F">
        <w:rPr>
          <w:rFonts w:ascii="Times New Roman" w:hAnsi="Times New Roman"/>
          <w:sz w:val="28"/>
          <w:szCs w:val="28"/>
        </w:rPr>
        <w:t>я</w:t>
      </w:r>
      <w:r w:rsidRPr="00232B4F">
        <w:rPr>
          <w:rFonts w:ascii="Times New Roman" w:hAnsi="Times New Roman"/>
          <w:sz w:val="28"/>
          <w:szCs w:val="28"/>
        </w:rPr>
        <w:t xml:space="preserve"> депутатов </w:t>
      </w:r>
    </w:p>
    <w:p w:rsidR="00232B4F" w:rsidRDefault="00DD0DC2" w:rsidP="005C1239">
      <w:pPr>
        <w:pStyle w:val="a5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232B4F">
        <w:rPr>
          <w:rFonts w:ascii="Times New Roman" w:hAnsi="Times New Roman"/>
          <w:iCs/>
          <w:sz w:val="28"/>
          <w:szCs w:val="28"/>
        </w:rPr>
        <w:t>Ивановского</w:t>
      </w:r>
      <w:r w:rsidR="00727BC5" w:rsidRPr="00232B4F">
        <w:rPr>
          <w:rFonts w:ascii="Times New Roman" w:hAnsi="Times New Roman"/>
          <w:iCs/>
          <w:sz w:val="28"/>
          <w:szCs w:val="28"/>
        </w:rPr>
        <w:t xml:space="preserve"> сельсовета</w:t>
      </w:r>
    </w:p>
    <w:p w:rsidR="00727BC5" w:rsidRPr="00232B4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2B4F">
        <w:rPr>
          <w:rFonts w:ascii="Times New Roman" w:hAnsi="Times New Roman"/>
          <w:iCs/>
          <w:sz w:val="28"/>
          <w:szCs w:val="28"/>
        </w:rPr>
        <w:t>Солнцевского</w:t>
      </w:r>
      <w:r w:rsidRPr="00232B4F">
        <w:rPr>
          <w:rFonts w:ascii="Times New Roman" w:hAnsi="Times New Roman"/>
          <w:sz w:val="28"/>
          <w:szCs w:val="28"/>
        </w:rPr>
        <w:t xml:space="preserve"> района</w:t>
      </w:r>
    </w:p>
    <w:p w:rsidR="00727BC5" w:rsidRPr="00232B4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727BC5" w:rsidRPr="00B40E5F" w:rsidRDefault="00753428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32B4F">
        <w:rPr>
          <w:rFonts w:ascii="Times New Roman" w:hAnsi="Times New Roman"/>
          <w:sz w:val="28"/>
          <w:szCs w:val="28"/>
        </w:rPr>
        <w:t xml:space="preserve">от </w:t>
      </w:r>
      <w:r w:rsidR="005B1B17">
        <w:rPr>
          <w:rFonts w:ascii="Times New Roman" w:hAnsi="Times New Roman"/>
          <w:sz w:val="28"/>
          <w:szCs w:val="28"/>
        </w:rPr>
        <w:t>28</w:t>
      </w:r>
      <w:r w:rsidRPr="00232B4F">
        <w:rPr>
          <w:rFonts w:ascii="Times New Roman" w:hAnsi="Times New Roman"/>
          <w:sz w:val="28"/>
          <w:szCs w:val="28"/>
        </w:rPr>
        <w:t>.09.2022 г</w:t>
      </w:r>
      <w:r w:rsidR="005B1B17">
        <w:rPr>
          <w:rFonts w:ascii="Times New Roman" w:hAnsi="Times New Roman"/>
          <w:sz w:val="28"/>
          <w:szCs w:val="28"/>
        </w:rPr>
        <w:t xml:space="preserve"> .№51/7</w:t>
      </w:r>
    </w:p>
    <w:p w:rsidR="00DA18A5" w:rsidRPr="00B40E5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Pr="00B40E5F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DD0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Ивановский</w:t>
      </w:r>
      <w:r w:rsidR="00150EF6"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B4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2443F6" w:rsidRDefault="002443F6" w:rsidP="002443F6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Регламент  определяет порядок и условия взаимодействия Управления финансов Администрации Солнцевского района Курской области (далее – Управление финансов) и  Администрации  </w:t>
      </w:r>
      <w:r w:rsidR="00DD0DC2">
        <w:rPr>
          <w:rFonts w:ascii="Times New Roman" w:hAnsi="Times New Roman"/>
          <w:color w:val="000000"/>
          <w:sz w:val="28"/>
        </w:rPr>
        <w:t>Ивановского</w:t>
      </w:r>
      <w:r>
        <w:rPr>
          <w:rFonts w:ascii="Times New Roman" w:hAnsi="Times New Roman"/>
          <w:color w:val="000000"/>
          <w:sz w:val="28"/>
        </w:rPr>
        <w:t xml:space="preserve"> сельсовета Солнцевского района Курской области (далее – Администрация) при реализации Соглашения "О передаче части бюджетных полномочий муниципального образования "</w:t>
      </w:r>
      <w:r w:rsidR="00DD0DC2">
        <w:rPr>
          <w:rFonts w:ascii="Times New Roman" w:hAnsi="Times New Roman"/>
          <w:color w:val="000000"/>
          <w:sz w:val="28"/>
        </w:rPr>
        <w:t>Ивановский</w:t>
      </w:r>
      <w:r>
        <w:rPr>
          <w:rFonts w:ascii="Times New Roman" w:hAnsi="Times New Roman"/>
          <w:color w:val="000000"/>
          <w:sz w:val="28"/>
        </w:rPr>
        <w:t xml:space="preserve"> сельсовет" Солнцевского района Курской области по вопросам  составления 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 муниципальному району "Солнцевский район" Курской области".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Для составления проекта бюджета на очередной финансовый год и на плановый  период Администрация  представляет в Управление финансов документы, указанные в ст. 184.2 Бюджетного кодекса Российской Федерации.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финансов, в срок не позднее 1 ноября текущего года, направляет в Администрацию проект бюджета поселения на очередной финансовый год и на плановый  период.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Для внесения изменений в бюджет поселения в текущем году Администрация  представляет в Управление финансов в срок не менее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20 календарных дней до планируемого рассмотрения </w:t>
      </w:r>
      <w:r w:rsidR="004E710F">
        <w:rPr>
          <w:rFonts w:ascii="Times New Roman" w:hAnsi="Times New Roman"/>
          <w:color w:val="000000"/>
          <w:sz w:val="28"/>
        </w:rPr>
        <w:t xml:space="preserve">вопроса на Собрании  депутатов </w:t>
      </w:r>
      <w:r w:rsidR="00DD0DC2">
        <w:rPr>
          <w:rFonts w:ascii="Times New Roman" w:hAnsi="Times New Roman"/>
          <w:color w:val="000000"/>
          <w:sz w:val="28"/>
        </w:rPr>
        <w:t>Ивановского</w:t>
      </w:r>
      <w:r>
        <w:rPr>
          <w:rFonts w:ascii="Times New Roman" w:hAnsi="Times New Roman"/>
          <w:color w:val="000000"/>
          <w:sz w:val="28"/>
        </w:rPr>
        <w:t xml:space="preserve"> сельсовета Солнцевского района Курской области ходатайство с обоснованием необходимых изменений.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финансов в течение 10 рабочих дней со дня поступления ходатайства 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 целях учета исполнения бюджета, организации контроля за исполнением бюджета поселения Администрация направляет в Управление финансов в течение 10 дней со дня утверждения бюджета  - решение Собрания депутатов </w:t>
      </w:r>
      <w:r w:rsidR="00DD0DC2">
        <w:rPr>
          <w:rFonts w:ascii="Times New Roman" w:hAnsi="Times New Roman"/>
          <w:color w:val="000000"/>
          <w:sz w:val="28"/>
        </w:rPr>
        <w:t>Ивановского</w:t>
      </w:r>
      <w:r>
        <w:rPr>
          <w:rFonts w:ascii="Times New Roman" w:hAnsi="Times New Roman"/>
          <w:color w:val="000000"/>
          <w:sz w:val="28"/>
        </w:rPr>
        <w:t xml:space="preserve"> сельсовета Солнцевского района Курской области об утверждении бюджета на очередной финансовый год и на плановый период, утвержденную бюджетную роспись на очередной финансовый год и на плановый период, а также ежемесячно, до 3-го числа в программе «Скиф-БП» представляет месячный отчет.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бюджетной росписи поселения Управление финансов утверждает  сводную бюджетную роспись поселения.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2443F6" w:rsidRDefault="00172373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Управление финансов</w:t>
      </w:r>
      <w:r w:rsidR="002443F6">
        <w:rPr>
          <w:rFonts w:ascii="Times New Roman" w:hAnsi="Times New Roman"/>
          <w:color w:val="000000"/>
          <w:sz w:val="28"/>
        </w:rPr>
        <w:t xml:space="preserve"> в течение 1-ого рабочего дня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Солнцевскому району Управления Федерального казначейства по Курской области в течение 1 рабочего дня.</w:t>
      </w:r>
      <w:proofErr w:type="gramEnd"/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>
        <w:rPr>
          <w:rFonts w:ascii="Times New Roman" w:hAnsi="Times New Roman"/>
          <w:color w:val="000000"/>
          <w:sz w:val="28"/>
        </w:rPr>
        <w:t>факта неисполнения Заявки/исполнения заявки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 в полном объеме, сотрудником Управления финансов осуществляется уведомление Администрации  о причине невыполнения.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Управление финансов, ежеквартально в срок до 15 числа каждого месяца, следующего за отчетным кварталом, направляет в Администрацию проект отчета об исполнении бюджета поселения.</w:t>
      </w:r>
    </w:p>
    <w:p w:rsidR="002443F6" w:rsidRDefault="002443F6" w:rsidP="002443F6">
      <w:pPr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Управление финансов и Администрация обеспечивают передачу и прием информации в электронном виде и на бумажном носителе.</w:t>
      </w:r>
    </w:p>
    <w:p w:rsidR="004322AE" w:rsidRDefault="004322AE" w:rsidP="005B1B17">
      <w:pPr>
        <w:pStyle w:val="a8"/>
        <w:spacing w:line="276" w:lineRule="auto"/>
        <w:rPr>
          <w:rFonts w:eastAsiaTheme="minorEastAsia"/>
          <w:sz w:val="28"/>
          <w:szCs w:val="28"/>
          <w:lang w:eastAsia="ru-RU"/>
        </w:rPr>
      </w:pPr>
    </w:p>
    <w:p w:rsidR="005B1B17" w:rsidRDefault="005B1B17" w:rsidP="005B1B17">
      <w:pPr>
        <w:pStyle w:val="a8"/>
        <w:spacing w:line="276" w:lineRule="auto"/>
        <w:rPr>
          <w:sz w:val="28"/>
          <w:szCs w:val="28"/>
        </w:rPr>
      </w:pPr>
    </w:p>
    <w:p w:rsidR="00A629CB" w:rsidRPr="00B40E5F" w:rsidRDefault="00A629CB" w:rsidP="00A629CB">
      <w:pPr>
        <w:pStyle w:val="a8"/>
        <w:spacing w:line="276" w:lineRule="auto"/>
        <w:jc w:val="right"/>
        <w:rPr>
          <w:sz w:val="28"/>
          <w:szCs w:val="28"/>
        </w:rPr>
      </w:pPr>
      <w:r w:rsidRPr="00B40E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629CB" w:rsidRPr="00B40E5F" w:rsidRDefault="00A629CB" w:rsidP="00A629CB">
      <w:pPr>
        <w:pStyle w:val="a8"/>
        <w:spacing w:line="276" w:lineRule="auto"/>
        <w:jc w:val="right"/>
        <w:rPr>
          <w:sz w:val="28"/>
          <w:szCs w:val="28"/>
        </w:rPr>
      </w:pPr>
      <w:r w:rsidRPr="00B40E5F">
        <w:rPr>
          <w:sz w:val="28"/>
          <w:szCs w:val="28"/>
        </w:rPr>
        <w:t xml:space="preserve">к Соглашению 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"</w:t>
      </w:r>
      <w:r w:rsidR="00DD0DC2">
        <w:rPr>
          <w:rFonts w:ascii="Times New Roman" w:hAnsi="Times New Roman"/>
          <w:sz w:val="28"/>
          <w:szCs w:val="28"/>
        </w:rPr>
        <w:t>Ивановский</w:t>
      </w:r>
      <w:r w:rsidRPr="00B40E5F">
        <w:rPr>
          <w:rFonts w:ascii="Times New Roman" w:hAnsi="Times New Roman"/>
          <w:sz w:val="28"/>
          <w:szCs w:val="28"/>
        </w:rPr>
        <w:t xml:space="preserve">  сельсовет" Солнцевского района 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326AD2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40E5F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проекта бюджета поселения, 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 осуществления контроля 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32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  <w:r w:rsidR="0032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E5F">
        <w:rPr>
          <w:rFonts w:ascii="Times New Roman" w:hAnsi="Times New Roman"/>
          <w:sz w:val="28"/>
          <w:szCs w:val="28"/>
          <w:shd w:val="clear" w:color="auto" w:fill="FFFFFF"/>
        </w:rPr>
        <w:t>об исполнении бюджета поселения</w:t>
      </w:r>
    </w:p>
    <w:p w:rsidR="00A629CB" w:rsidRPr="00B40E5F" w:rsidRDefault="00A629CB" w:rsidP="00A629CB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150EF6" w:rsidRDefault="00A629CB" w:rsidP="00A629CB">
      <w:pPr>
        <w:rPr>
          <w:rFonts w:ascii="Times New Roman" w:hAnsi="Times New Roman"/>
          <w:sz w:val="28"/>
          <w:szCs w:val="28"/>
        </w:rPr>
      </w:pPr>
      <w:r w:rsidRPr="00B40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0E5F">
        <w:rPr>
          <w:rFonts w:ascii="Times New Roman" w:hAnsi="Times New Roman"/>
          <w:sz w:val="28"/>
          <w:szCs w:val="28"/>
        </w:rPr>
        <w:t>Курской области</w:t>
      </w:r>
    </w:p>
    <w:p w:rsidR="002C1712" w:rsidRPr="002C1712" w:rsidRDefault="002C1712" w:rsidP="002C1712">
      <w:pPr>
        <w:jc w:val="center"/>
        <w:rPr>
          <w:rFonts w:ascii="Times New Roman" w:hAnsi="Times New Roman"/>
          <w:b/>
          <w:sz w:val="28"/>
          <w:szCs w:val="28"/>
        </w:rPr>
      </w:pPr>
      <w:r w:rsidRPr="002C1712"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0" w:type="auto"/>
        <w:tblLook w:val="04A0"/>
      </w:tblPr>
      <w:tblGrid>
        <w:gridCol w:w="2873"/>
        <w:gridCol w:w="2314"/>
        <w:gridCol w:w="2440"/>
        <w:gridCol w:w="1944"/>
      </w:tblGrid>
      <w:tr w:rsidR="00A931A9" w:rsidTr="00A931A9">
        <w:trPr>
          <w:trHeight w:val="776"/>
        </w:trPr>
        <w:tc>
          <w:tcPr>
            <w:tcW w:w="2873" w:type="dxa"/>
            <w:vMerge w:val="restart"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A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4" w:type="dxa"/>
            <w:vMerge w:val="restart"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A9"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 w:rsidRPr="00A93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4384" w:type="dxa"/>
            <w:gridSpan w:val="2"/>
          </w:tcPr>
          <w:p w:rsidR="00A931A9" w:rsidRPr="00A931A9" w:rsidRDefault="00A931A9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A9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 w:rsidRPr="00A93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иных межбюджетных трансфертов, руб.</w:t>
            </w:r>
          </w:p>
        </w:tc>
      </w:tr>
      <w:tr w:rsidR="00A931A9" w:rsidTr="00326AD2">
        <w:trPr>
          <w:trHeight w:val="782"/>
        </w:trPr>
        <w:tc>
          <w:tcPr>
            <w:tcW w:w="2873" w:type="dxa"/>
            <w:vMerge/>
          </w:tcPr>
          <w:p w:rsidR="00A931A9" w:rsidRDefault="00A931A9" w:rsidP="002C17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944" w:type="dxa"/>
          </w:tcPr>
          <w:p w:rsid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</w:tr>
      <w:tr w:rsidR="00A931A9" w:rsidTr="00A931A9">
        <w:trPr>
          <w:trHeight w:val="487"/>
        </w:trPr>
        <w:tc>
          <w:tcPr>
            <w:tcW w:w="2873" w:type="dxa"/>
            <w:vMerge w:val="restart"/>
          </w:tcPr>
          <w:p w:rsidR="00A931A9" w:rsidRDefault="00A931A9" w:rsidP="00326A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Осуществление муниципальным районом "Солнцевский район" Курской области части</w:t>
            </w:r>
            <w:r w:rsidRPr="00B40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бюджетных полномочий по вопросам </w:t>
            </w:r>
            <w:r w:rsidRPr="00B40E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0E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</w:t>
            </w:r>
          </w:p>
        </w:tc>
        <w:tc>
          <w:tcPr>
            <w:tcW w:w="2314" w:type="dxa"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A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 декабря</w:t>
            </w:r>
            <w:r w:rsidRPr="00A931A9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440" w:type="dxa"/>
          </w:tcPr>
          <w:p w:rsidR="00A931A9" w:rsidRPr="00A931A9" w:rsidRDefault="00AE6C78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20 920,50</w:t>
            </w:r>
          </w:p>
        </w:tc>
        <w:tc>
          <w:tcPr>
            <w:tcW w:w="1944" w:type="dxa"/>
          </w:tcPr>
          <w:p w:rsid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931A9" w:rsidTr="00A931A9">
        <w:trPr>
          <w:trHeight w:val="323"/>
        </w:trPr>
        <w:tc>
          <w:tcPr>
            <w:tcW w:w="2873" w:type="dxa"/>
            <w:vMerge/>
          </w:tcPr>
          <w:p w:rsidR="00A931A9" w:rsidRDefault="00A931A9" w:rsidP="002C1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января 2023г.</w:t>
            </w:r>
          </w:p>
        </w:tc>
        <w:tc>
          <w:tcPr>
            <w:tcW w:w="2440" w:type="dxa"/>
          </w:tcPr>
          <w:p w:rsidR="00A931A9" w:rsidRPr="00A931A9" w:rsidRDefault="00A931A9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A931A9" w:rsidRPr="00A931A9" w:rsidRDefault="00A931A9" w:rsidP="002C1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2C1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2C1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2C1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2C1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июля 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Default="00702BE5" w:rsidP="00A931A9"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20554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  <w:vMerge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702BE5" w:rsidRPr="00A931A9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D0">
              <w:rPr>
                <w:rFonts w:ascii="Times New Roman" w:hAnsi="Times New Roman"/>
                <w:sz w:val="28"/>
                <w:szCs w:val="28"/>
              </w:rPr>
              <w:t xml:space="preserve">До 2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D40DD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440" w:type="dxa"/>
          </w:tcPr>
          <w:p w:rsidR="00702BE5" w:rsidRPr="00890848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02BE5" w:rsidRDefault="00702BE5" w:rsidP="00702BE5">
            <w:pPr>
              <w:jc w:val="center"/>
            </w:pPr>
            <w:r w:rsidRPr="000B4D30">
              <w:rPr>
                <w:rFonts w:ascii="Times New Roman" w:hAnsi="Times New Roman"/>
                <w:sz w:val="28"/>
                <w:szCs w:val="28"/>
              </w:rPr>
              <w:t>2055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2BE5" w:rsidTr="00A931A9">
        <w:trPr>
          <w:trHeight w:val="141"/>
        </w:trPr>
        <w:tc>
          <w:tcPr>
            <w:tcW w:w="2873" w:type="dxa"/>
          </w:tcPr>
          <w:p w:rsidR="00702BE5" w:rsidRDefault="00702BE5" w:rsidP="00135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4" w:type="dxa"/>
          </w:tcPr>
          <w:p w:rsidR="00702BE5" w:rsidRPr="00D40DD0" w:rsidRDefault="00702BE5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702BE5" w:rsidRDefault="00AE6C78" w:rsidP="00A9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20 920,50</w:t>
            </w:r>
          </w:p>
        </w:tc>
        <w:tc>
          <w:tcPr>
            <w:tcW w:w="1944" w:type="dxa"/>
          </w:tcPr>
          <w:p w:rsidR="00702BE5" w:rsidRPr="000B4D30" w:rsidRDefault="00702BE5" w:rsidP="0070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246 646</w:t>
            </w:r>
          </w:p>
        </w:tc>
      </w:tr>
    </w:tbl>
    <w:p w:rsidR="002C1712" w:rsidRPr="002C1712" w:rsidRDefault="002C1712" w:rsidP="002C171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C1712" w:rsidRPr="002C1712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F6" w:rsidRDefault="00EB51F6" w:rsidP="006B0D96">
      <w:pPr>
        <w:spacing w:after="0" w:line="240" w:lineRule="auto"/>
      </w:pPr>
      <w:r>
        <w:separator/>
      </w:r>
    </w:p>
  </w:endnote>
  <w:endnote w:type="continuationSeparator" w:id="0">
    <w:p w:rsidR="00EB51F6" w:rsidRDefault="00EB51F6" w:rsidP="006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F6" w:rsidRDefault="00EB51F6" w:rsidP="006B0D96">
      <w:pPr>
        <w:spacing w:after="0" w:line="240" w:lineRule="auto"/>
      </w:pPr>
      <w:r>
        <w:separator/>
      </w:r>
    </w:p>
  </w:footnote>
  <w:footnote w:type="continuationSeparator" w:id="0">
    <w:p w:rsidR="00EB51F6" w:rsidRDefault="00EB51F6" w:rsidP="006B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A2AB8"/>
    <w:rsid w:val="00000F9B"/>
    <w:rsid w:val="00015754"/>
    <w:rsid w:val="00023491"/>
    <w:rsid w:val="0002496C"/>
    <w:rsid w:val="00025A16"/>
    <w:rsid w:val="00041D70"/>
    <w:rsid w:val="0005472C"/>
    <w:rsid w:val="00065E3E"/>
    <w:rsid w:val="0008096A"/>
    <w:rsid w:val="0008228F"/>
    <w:rsid w:val="000B1866"/>
    <w:rsid w:val="000D06EC"/>
    <w:rsid w:val="000D5EC4"/>
    <w:rsid w:val="000E04C0"/>
    <w:rsid w:val="000F4FCC"/>
    <w:rsid w:val="000F59D2"/>
    <w:rsid w:val="000F6E2A"/>
    <w:rsid w:val="000F7F7A"/>
    <w:rsid w:val="00103032"/>
    <w:rsid w:val="00105DB5"/>
    <w:rsid w:val="00125F97"/>
    <w:rsid w:val="001339B7"/>
    <w:rsid w:val="00147633"/>
    <w:rsid w:val="00150EF6"/>
    <w:rsid w:val="00160D82"/>
    <w:rsid w:val="00172373"/>
    <w:rsid w:val="001858CF"/>
    <w:rsid w:val="0019225D"/>
    <w:rsid w:val="00192A01"/>
    <w:rsid w:val="00197F73"/>
    <w:rsid w:val="001B3699"/>
    <w:rsid w:val="001C1C2A"/>
    <w:rsid w:val="001D35E0"/>
    <w:rsid w:val="001E6FCC"/>
    <w:rsid w:val="001F509C"/>
    <w:rsid w:val="00232B4F"/>
    <w:rsid w:val="00233DDE"/>
    <w:rsid w:val="002443F6"/>
    <w:rsid w:val="00283EC5"/>
    <w:rsid w:val="00286A6B"/>
    <w:rsid w:val="00286E19"/>
    <w:rsid w:val="00293FD5"/>
    <w:rsid w:val="002B736B"/>
    <w:rsid w:val="002C1712"/>
    <w:rsid w:val="002D505E"/>
    <w:rsid w:val="002F0864"/>
    <w:rsid w:val="002F34DE"/>
    <w:rsid w:val="00301B76"/>
    <w:rsid w:val="003129D8"/>
    <w:rsid w:val="00316C00"/>
    <w:rsid w:val="00326AD2"/>
    <w:rsid w:val="00333A31"/>
    <w:rsid w:val="003430EE"/>
    <w:rsid w:val="00347D93"/>
    <w:rsid w:val="003619F9"/>
    <w:rsid w:val="003B4E31"/>
    <w:rsid w:val="003D0337"/>
    <w:rsid w:val="003D33F7"/>
    <w:rsid w:val="004322AE"/>
    <w:rsid w:val="00444AAB"/>
    <w:rsid w:val="00446775"/>
    <w:rsid w:val="00454089"/>
    <w:rsid w:val="004566E1"/>
    <w:rsid w:val="00461AAC"/>
    <w:rsid w:val="00467163"/>
    <w:rsid w:val="004B69B0"/>
    <w:rsid w:val="004C54D1"/>
    <w:rsid w:val="004D29B1"/>
    <w:rsid w:val="004E710F"/>
    <w:rsid w:val="004F52E4"/>
    <w:rsid w:val="00502E36"/>
    <w:rsid w:val="00512A34"/>
    <w:rsid w:val="0054120D"/>
    <w:rsid w:val="0056185B"/>
    <w:rsid w:val="005711A9"/>
    <w:rsid w:val="00574028"/>
    <w:rsid w:val="00591F3E"/>
    <w:rsid w:val="0059227C"/>
    <w:rsid w:val="005A6934"/>
    <w:rsid w:val="005B1B17"/>
    <w:rsid w:val="005B2DCC"/>
    <w:rsid w:val="005C1239"/>
    <w:rsid w:val="005C6057"/>
    <w:rsid w:val="005D4ACC"/>
    <w:rsid w:val="005E7B03"/>
    <w:rsid w:val="005F0995"/>
    <w:rsid w:val="005F3A0E"/>
    <w:rsid w:val="005F429F"/>
    <w:rsid w:val="00612FDB"/>
    <w:rsid w:val="006350CB"/>
    <w:rsid w:val="00687E9A"/>
    <w:rsid w:val="00693FEA"/>
    <w:rsid w:val="006943DA"/>
    <w:rsid w:val="00695D56"/>
    <w:rsid w:val="00696718"/>
    <w:rsid w:val="006B0D96"/>
    <w:rsid w:val="006E2EA2"/>
    <w:rsid w:val="006E6113"/>
    <w:rsid w:val="00702BE5"/>
    <w:rsid w:val="00704AEE"/>
    <w:rsid w:val="00712D64"/>
    <w:rsid w:val="0071492B"/>
    <w:rsid w:val="007222DD"/>
    <w:rsid w:val="00727BC5"/>
    <w:rsid w:val="00741AEB"/>
    <w:rsid w:val="00753428"/>
    <w:rsid w:val="00756E19"/>
    <w:rsid w:val="00757446"/>
    <w:rsid w:val="00766109"/>
    <w:rsid w:val="00775975"/>
    <w:rsid w:val="00783D28"/>
    <w:rsid w:val="00784478"/>
    <w:rsid w:val="0078507F"/>
    <w:rsid w:val="007914A6"/>
    <w:rsid w:val="00793053"/>
    <w:rsid w:val="00797D5A"/>
    <w:rsid w:val="007A6528"/>
    <w:rsid w:val="007B741A"/>
    <w:rsid w:val="007C00BC"/>
    <w:rsid w:val="007E7E90"/>
    <w:rsid w:val="007F1B25"/>
    <w:rsid w:val="00805620"/>
    <w:rsid w:val="0081250C"/>
    <w:rsid w:val="00812C11"/>
    <w:rsid w:val="00820D55"/>
    <w:rsid w:val="00822DF0"/>
    <w:rsid w:val="00825B29"/>
    <w:rsid w:val="00834105"/>
    <w:rsid w:val="00850C63"/>
    <w:rsid w:val="00863654"/>
    <w:rsid w:val="008A37D8"/>
    <w:rsid w:val="008B031D"/>
    <w:rsid w:val="008B0400"/>
    <w:rsid w:val="008B5F11"/>
    <w:rsid w:val="00905850"/>
    <w:rsid w:val="009356E6"/>
    <w:rsid w:val="0095211B"/>
    <w:rsid w:val="009566F6"/>
    <w:rsid w:val="009601EB"/>
    <w:rsid w:val="009725FF"/>
    <w:rsid w:val="00974402"/>
    <w:rsid w:val="00996C79"/>
    <w:rsid w:val="009B2D18"/>
    <w:rsid w:val="009B5964"/>
    <w:rsid w:val="009C3385"/>
    <w:rsid w:val="009E61F7"/>
    <w:rsid w:val="00A52716"/>
    <w:rsid w:val="00A52C80"/>
    <w:rsid w:val="00A629CB"/>
    <w:rsid w:val="00A75165"/>
    <w:rsid w:val="00A83BA8"/>
    <w:rsid w:val="00A931A9"/>
    <w:rsid w:val="00AC5EB1"/>
    <w:rsid w:val="00AD66A4"/>
    <w:rsid w:val="00AD770C"/>
    <w:rsid w:val="00AE25DC"/>
    <w:rsid w:val="00AE57C7"/>
    <w:rsid w:val="00AE6C78"/>
    <w:rsid w:val="00B048C8"/>
    <w:rsid w:val="00B10F43"/>
    <w:rsid w:val="00B23AEE"/>
    <w:rsid w:val="00B312EB"/>
    <w:rsid w:val="00B33BF3"/>
    <w:rsid w:val="00B40E5F"/>
    <w:rsid w:val="00B4779E"/>
    <w:rsid w:val="00B500AB"/>
    <w:rsid w:val="00B905F7"/>
    <w:rsid w:val="00B946BB"/>
    <w:rsid w:val="00BD29CD"/>
    <w:rsid w:val="00BE3487"/>
    <w:rsid w:val="00BE6E47"/>
    <w:rsid w:val="00BF11C1"/>
    <w:rsid w:val="00C0267F"/>
    <w:rsid w:val="00C20ABC"/>
    <w:rsid w:val="00C47B2C"/>
    <w:rsid w:val="00C869C3"/>
    <w:rsid w:val="00C87FA9"/>
    <w:rsid w:val="00C96EF5"/>
    <w:rsid w:val="00CA2AB8"/>
    <w:rsid w:val="00CD698F"/>
    <w:rsid w:val="00CE2F18"/>
    <w:rsid w:val="00CE468A"/>
    <w:rsid w:val="00D144BF"/>
    <w:rsid w:val="00D21140"/>
    <w:rsid w:val="00D2652F"/>
    <w:rsid w:val="00D52F67"/>
    <w:rsid w:val="00D60918"/>
    <w:rsid w:val="00D64828"/>
    <w:rsid w:val="00D83542"/>
    <w:rsid w:val="00D86F48"/>
    <w:rsid w:val="00DA18A5"/>
    <w:rsid w:val="00DA2407"/>
    <w:rsid w:val="00DB237C"/>
    <w:rsid w:val="00DB24D7"/>
    <w:rsid w:val="00DC5C69"/>
    <w:rsid w:val="00DC7C65"/>
    <w:rsid w:val="00DD0DC2"/>
    <w:rsid w:val="00DD3DAC"/>
    <w:rsid w:val="00DF7A46"/>
    <w:rsid w:val="00E2106B"/>
    <w:rsid w:val="00E258DC"/>
    <w:rsid w:val="00E64ED2"/>
    <w:rsid w:val="00E65637"/>
    <w:rsid w:val="00E80A39"/>
    <w:rsid w:val="00E967DC"/>
    <w:rsid w:val="00EA3552"/>
    <w:rsid w:val="00EA3EF3"/>
    <w:rsid w:val="00EA6FF0"/>
    <w:rsid w:val="00EB51F6"/>
    <w:rsid w:val="00ED4F45"/>
    <w:rsid w:val="00EE724B"/>
    <w:rsid w:val="00EF108B"/>
    <w:rsid w:val="00EF24F5"/>
    <w:rsid w:val="00F2710D"/>
    <w:rsid w:val="00F54150"/>
    <w:rsid w:val="00F550E2"/>
    <w:rsid w:val="00F579C2"/>
    <w:rsid w:val="00F733ED"/>
    <w:rsid w:val="00F84133"/>
    <w:rsid w:val="00F9726B"/>
    <w:rsid w:val="00F97F2A"/>
    <w:rsid w:val="00FA76FF"/>
    <w:rsid w:val="00FB0049"/>
    <w:rsid w:val="00FD5E5B"/>
    <w:rsid w:val="00FE1AE3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DC5C69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2C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312E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6B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D96"/>
  </w:style>
  <w:style w:type="paragraph" w:styleId="ad">
    <w:name w:val="footer"/>
    <w:basedOn w:val="a"/>
    <w:link w:val="ae"/>
    <w:uiPriority w:val="99"/>
    <w:semiHidden/>
    <w:unhideWhenUsed/>
    <w:rsid w:val="006B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0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8570-591D-4F02-B620-32616A65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13</cp:revision>
  <dcterms:created xsi:type="dcterms:W3CDTF">2022-09-27T10:07:00Z</dcterms:created>
  <dcterms:modified xsi:type="dcterms:W3CDTF">2022-09-27T15:41:00Z</dcterms:modified>
</cp:coreProperties>
</file>