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70C" w:rsidRPr="00306D93" w:rsidRDefault="005A570C" w:rsidP="00060536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ПОРЯДОК</w:t>
      </w:r>
    </w:p>
    <w:p w:rsidR="005A570C" w:rsidRPr="00306D93" w:rsidRDefault="005A570C" w:rsidP="00306D93">
      <w:pPr>
        <w:pStyle w:val="a5"/>
        <w:jc w:val="center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ИСПОЛЬЗОВАНИЯ ОТКРЫТОГО ОГНЯ И РАЗВЕДЕНИЯ КОСТРОВ НА ЗЕМЛЯХ</w:t>
      </w:r>
      <w:r w:rsidR="00306D93" w:rsidRPr="00306D9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</w:t>
      </w:r>
      <w:r w:rsidRPr="00306D9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СЕЛЬСКОХОЗЯЙСТВЕННОГО НАЗНАЧЕНИЯ, ЗЕМЛЯХ ЗАПАСА И ЗЕМЛЯХ</w:t>
      </w:r>
      <w:r w:rsidR="00306D93" w:rsidRPr="00306D9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 xml:space="preserve"> </w:t>
      </w:r>
      <w:r w:rsidRPr="00306D93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</w:rPr>
        <w:t>НАСЕЛЕННЫХ ПУНКТОВ</w:t>
      </w:r>
    </w:p>
    <w:p w:rsidR="005A570C" w:rsidRPr="00306D93" w:rsidRDefault="005A570C" w:rsidP="000605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5A570C" w:rsidRPr="00306D93" w:rsidRDefault="005A570C" w:rsidP="00060536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1. 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-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- использование открытого огня).</w:t>
      </w:r>
    </w:p>
    <w:p w:rsid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5A570C" w:rsidRP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2.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</w:t>
      </w:r>
      <w:proofErr w:type="gramEnd"/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более 1 куб. метра;</w:t>
      </w:r>
    </w:p>
    <w:p w:rsidR="005A570C" w:rsidRP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     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5A570C" w:rsidRP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    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A570C" w:rsidRP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3.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 </w:t>
      </w:r>
      <w:hyperlink r:id="rId4" w:anchor="dst101328" w:history="1">
        <w:r w:rsidRPr="00306D9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подпунктами "б"</w:t>
        </w:r>
      </w:hyperlink>
      <w:r w:rsidRPr="00306D93">
        <w:rPr>
          <w:rFonts w:ascii="Times New Roman" w:eastAsia="Times New Roman" w:hAnsi="Times New Roman" w:cs="Times New Roman"/>
          <w:sz w:val="28"/>
          <w:szCs w:val="28"/>
        </w:rPr>
        <w:t> и </w:t>
      </w:r>
      <w:hyperlink r:id="rId5" w:anchor="dst101329" w:history="1">
        <w:r w:rsidRPr="00306D9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"в" пункта 2</w:t>
        </w:r>
      </w:hyperlink>
      <w:r w:rsidRPr="00306D93">
        <w:rPr>
          <w:rFonts w:ascii="Times New Roman" w:eastAsia="Times New Roman" w:hAnsi="Times New Roman" w:cs="Times New Roman"/>
          <w:sz w:val="28"/>
          <w:szCs w:val="28"/>
        </w:rPr>
        <w:t> порядка, могут быть уменьшены вдвое. При этом устройство противопожарной минерализованной полосы не требуется.</w:t>
      </w:r>
    </w:p>
    <w:p w:rsid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</w:p>
    <w:p w:rsidR="005A570C" w:rsidRP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4.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5A570C" w:rsidRPr="00306D93" w:rsidRDefault="005A570C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5. </w:t>
      </w:r>
      <w:proofErr w:type="gramStart"/>
      <w:r w:rsidRPr="00306D93">
        <w:rPr>
          <w:rFonts w:ascii="Times New Roman" w:eastAsia="Times New Roman" w:hAnsi="Times New Roman" w:cs="Times New Roman"/>
          <w:sz w:val="28"/>
          <w:szCs w:val="28"/>
        </w:rPr>
        <w:t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до 5 метров, а зону очистки вокруг емкости от горючих материалов - до 2 метров</w:t>
      </w:r>
      <w:proofErr w:type="gramEnd"/>
      <w:r w:rsidRPr="00306D9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6. 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до 3 метров.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7. При увеличении диаметра зоны очага горения должны быть выполнены требования </w:t>
      </w:r>
      <w:hyperlink r:id="rId6" w:anchor="dst101326" w:history="1">
        <w:r w:rsidRPr="00306D93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</w:rPr>
          <w:t>пункта 2</w:t>
        </w:r>
      </w:hyperlink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 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5A570C" w:rsidRPr="00306D93" w:rsidRDefault="00CD6183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5A570C" w:rsidRPr="00306D93">
        <w:rPr>
          <w:rFonts w:ascii="Times New Roman" w:eastAsia="Times New Roman" w:hAnsi="Times New Roman" w:cs="Times New Roman"/>
          <w:sz w:val="28"/>
          <w:szCs w:val="28"/>
        </w:rPr>
        <w:t xml:space="preserve">8. В течение всего периода использования открытого огня до прекращения процесса тления должен осуществляться </w:t>
      </w:r>
      <w:proofErr w:type="gramStart"/>
      <w:r w:rsidR="005A570C" w:rsidRPr="00306D9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A570C" w:rsidRPr="00306D93">
        <w:rPr>
          <w:rFonts w:ascii="Times New Roman" w:eastAsia="Times New Roman" w:hAnsi="Times New Roman" w:cs="Times New Roman"/>
          <w:sz w:val="28"/>
          <w:szCs w:val="28"/>
        </w:rPr>
        <w:t xml:space="preserve"> нераспространением горения (тления) за пределы очаговой зоны.</w:t>
      </w:r>
    </w:p>
    <w:p w:rsidR="00306D93" w:rsidRDefault="00CD6183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A570C" w:rsidRPr="00306D93" w:rsidRDefault="005A570C" w:rsidP="00306D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  <w:t>9. Использование открытого огня запрещается: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на торфяных почвах;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установлении на соответствующей территории особого противопожарного режима;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под кронами деревьев хвойных пород;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при скорости ветра, превышающей значение 10 метров в секунду.</w:t>
      </w:r>
    </w:p>
    <w:p w:rsidR="005A570C" w:rsidRPr="00306D93" w:rsidRDefault="00CD6183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A570C" w:rsidRPr="00306D93">
        <w:rPr>
          <w:rFonts w:ascii="Times New Roman" w:eastAsia="Times New Roman" w:hAnsi="Times New Roman" w:cs="Times New Roman"/>
          <w:sz w:val="28"/>
          <w:szCs w:val="28"/>
        </w:rPr>
        <w:t>10. В процессе использования открытого огня запрещается: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оставлять место очага горения без присмотра до полного прекращения горения (тления);</w:t>
      </w:r>
    </w:p>
    <w:p w:rsidR="005A570C" w:rsidRPr="00306D93" w:rsidRDefault="005A570C" w:rsidP="00060536">
      <w:pPr>
        <w:shd w:val="clear" w:color="auto" w:fill="FFFFFF"/>
        <w:spacing w:before="153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располагать легковоспламеняющиеся и горючие жидкости, а также горючие материалы вблизи очага горения.</w:t>
      </w:r>
    </w:p>
    <w:p w:rsidR="00306D93" w:rsidRDefault="00CD6183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5A570C" w:rsidRPr="00306D93" w:rsidRDefault="00CD6183" w:rsidP="000605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06D93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5A570C" w:rsidRPr="00306D93">
        <w:rPr>
          <w:rFonts w:ascii="Times New Roman" w:eastAsia="Times New Roman" w:hAnsi="Times New Roman" w:cs="Times New Roman"/>
          <w:sz w:val="28"/>
          <w:szCs w:val="28"/>
        </w:rPr>
        <w:t>1.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p w:rsidR="001F7E12" w:rsidRPr="00306D93" w:rsidRDefault="001F7E12" w:rsidP="0006053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F7E12" w:rsidRPr="00306D93" w:rsidSect="00060536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A570C"/>
    <w:rsid w:val="00060536"/>
    <w:rsid w:val="000D2255"/>
    <w:rsid w:val="001F0974"/>
    <w:rsid w:val="001F7E12"/>
    <w:rsid w:val="00306D93"/>
    <w:rsid w:val="005A570C"/>
    <w:rsid w:val="006C2938"/>
    <w:rsid w:val="00CD61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74"/>
  </w:style>
  <w:style w:type="paragraph" w:styleId="1">
    <w:name w:val="heading 1"/>
    <w:basedOn w:val="a"/>
    <w:next w:val="a"/>
    <w:link w:val="10"/>
    <w:uiPriority w:val="9"/>
    <w:qFormat/>
    <w:rsid w:val="005A57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5A570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A570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A57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5A570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5A570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5A570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5A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5A5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A570C"/>
    <w:rPr>
      <w:color w:val="0000FF"/>
      <w:u w:val="single"/>
    </w:rPr>
  </w:style>
  <w:style w:type="paragraph" w:styleId="a5">
    <w:name w:val="No Spacing"/>
    <w:uiPriority w:val="1"/>
    <w:qFormat/>
    <w:rsid w:val="005A570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5A57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A570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A570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A57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A570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A570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A570C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7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385193/f306b192bff1b7bfabfb0e3e7d919dd9c94481ab/" TargetMode="External"/><Relationship Id="rId5" Type="http://schemas.openxmlformats.org/officeDocument/2006/relationships/hyperlink" Target="http://www.consultant.ru/document/cons_doc_LAW_385193/f306b192bff1b7bfabfb0e3e7d919dd9c94481ab/" TargetMode="External"/><Relationship Id="rId4" Type="http://schemas.openxmlformats.org/officeDocument/2006/relationships/hyperlink" Target="http://www.consultant.ru/document/cons_doc_LAW_385193/f306b192bff1b7bfabfb0e3e7d919dd9c94481a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906</Words>
  <Characters>5165</Characters>
  <Application>Microsoft Office Word</Application>
  <DocSecurity>0</DocSecurity>
  <Lines>43</Lines>
  <Paragraphs>12</Paragraphs>
  <ScaleCrop>false</ScaleCrop>
  <Company>MultiDVD Team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Администратор</cp:lastModifiedBy>
  <cp:revision>6</cp:revision>
  <dcterms:created xsi:type="dcterms:W3CDTF">2022-03-24T05:36:00Z</dcterms:created>
  <dcterms:modified xsi:type="dcterms:W3CDTF">2022-03-24T11:48:00Z</dcterms:modified>
</cp:coreProperties>
</file>