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6" w:tblpY="331"/>
        <w:tblW w:w="0" w:type="auto"/>
        <w:tblLayout w:type="fixed"/>
        <w:tblCellMar>
          <w:left w:w="0" w:type="dxa"/>
          <w:right w:w="0" w:type="dxa"/>
        </w:tblCellMar>
        <w:tblLook w:val="04A0"/>
      </w:tblPr>
      <w:tblGrid>
        <w:gridCol w:w="1581"/>
      </w:tblGrid>
      <w:tr w:rsidR="001F5899" w:rsidTr="001F5899">
        <w:trPr>
          <w:cantSplit/>
          <w:trHeight w:val="454"/>
        </w:trPr>
        <w:tc>
          <w:tcPr>
            <w:tcW w:w="1581" w:type="dxa"/>
            <w:noWrap/>
          </w:tcPr>
          <w:p w:rsidR="001F5899" w:rsidRPr="00084A55" w:rsidRDefault="001F5899" w:rsidP="0070686A">
            <w:pPr>
              <w:pStyle w:val="1"/>
            </w:pPr>
          </w:p>
        </w:tc>
      </w:tr>
    </w:tbl>
    <w:tbl>
      <w:tblPr>
        <w:tblStyle w:val="a3"/>
        <w:tblpPr w:leftFromText="180" w:rightFromText="180" w:horzAnchor="page" w:tblpX="829" w:tblpY="-2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7"/>
      </w:tblGrid>
      <w:tr w:rsidR="003E45E7" w:rsidTr="008D1FF7">
        <w:trPr>
          <w:trHeight w:hRule="exact" w:val="3969"/>
        </w:trPr>
        <w:tc>
          <w:tcPr>
            <w:tcW w:w="4827" w:type="dxa"/>
          </w:tcPr>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 w:val="0"/>
                <w:bCs w:val="0"/>
                <w:color w:val="auto"/>
                <w:sz w:val="22"/>
                <w:szCs w:val="22"/>
                <w:lang w:eastAsia="ru-RU"/>
              </w:rPr>
            </w:pPr>
            <w:r w:rsidRPr="008A61D2">
              <w:rPr>
                <w:rFonts w:ascii="Times New Roman" w:eastAsia="Times New Roman" w:hAnsi="Times New Roman" w:cs="Times New Roman"/>
                <w:b w:val="0"/>
                <w:bCs w:val="0"/>
                <w:color w:val="auto"/>
                <w:sz w:val="22"/>
                <w:szCs w:val="22"/>
                <w:lang w:eastAsia="ru-RU"/>
              </w:rPr>
              <w:t>ПРОКУРАТУРА</w:t>
            </w:r>
          </w:p>
          <w:p w:rsidR="008A61D2" w:rsidRPr="008A61D2" w:rsidRDefault="008A61D2" w:rsidP="00680D97">
            <w:pPr>
              <w:pStyle w:val="1"/>
              <w:keepLines w:val="0"/>
              <w:widowControl w:val="0"/>
              <w:spacing w:before="0" w:line="240" w:lineRule="exact"/>
              <w:ind w:left="459" w:right="47"/>
              <w:jc w:val="center"/>
              <w:outlineLvl w:val="0"/>
              <w:rPr>
                <w:rFonts w:ascii="Times New Roman" w:eastAsia="Times New Roman" w:hAnsi="Times New Roman" w:cs="Times New Roman"/>
                <w:bCs w:val="0"/>
                <w:color w:val="auto"/>
                <w:sz w:val="22"/>
                <w:szCs w:val="22"/>
                <w:lang w:eastAsia="ru-RU"/>
              </w:rPr>
            </w:pPr>
            <w:r w:rsidRPr="008A61D2">
              <w:rPr>
                <w:rFonts w:ascii="Times New Roman" w:eastAsia="Times New Roman" w:hAnsi="Times New Roman" w:cs="Times New Roman"/>
                <w:b w:val="0"/>
                <w:bCs w:val="0"/>
                <w:color w:val="auto"/>
                <w:sz w:val="22"/>
                <w:szCs w:val="22"/>
                <w:lang w:eastAsia="ru-RU"/>
              </w:rPr>
              <w:t>РОССИЙСКОЙ ФЕДЕРАЦИИ</w:t>
            </w: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2"/>
                <w:szCs w:val="22"/>
                <w:lang w:eastAsia="ru-RU"/>
              </w:rPr>
            </w:pPr>
          </w:p>
          <w:p w:rsidR="008A61D2" w:rsidRPr="008A61D2" w:rsidRDefault="00084A55" w:rsidP="003A6517">
            <w:pPr>
              <w:pStyle w:val="1"/>
              <w:keepLines w:val="0"/>
              <w:widowControl w:val="0"/>
              <w:spacing w:before="0" w:line="240" w:lineRule="exact"/>
              <w:ind w:left="459" w:right="43"/>
              <w:jc w:val="center"/>
              <w:outlineLvl w:val="0"/>
              <w:rPr>
                <w:rFonts w:ascii="Times New Roman" w:eastAsia="Times New Roman" w:hAnsi="Times New Roman" w:cs="Times New Roman"/>
                <w:bCs w:val="0"/>
                <w:color w:val="auto"/>
                <w:sz w:val="22"/>
                <w:szCs w:val="22"/>
                <w:lang w:eastAsia="ru-RU"/>
              </w:rPr>
            </w:pPr>
            <w:r>
              <w:rPr>
                <w:rFonts w:ascii="Times New Roman" w:eastAsia="Times New Roman" w:hAnsi="Times New Roman" w:cs="Times New Roman"/>
                <w:b w:val="0"/>
                <w:bCs w:val="0"/>
                <w:color w:val="auto"/>
                <w:sz w:val="22"/>
                <w:szCs w:val="22"/>
                <w:lang w:eastAsia="ru-RU"/>
              </w:rPr>
              <w:t xml:space="preserve">ПРОКУРАТУРА </w:t>
            </w:r>
            <w:r w:rsidR="008A61D2" w:rsidRPr="00084A55">
              <w:rPr>
                <w:rFonts w:ascii="Times New Roman" w:eastAsia="Times New Roman" w:hAnsi="Times New Roman" w:cs="Times New Roman"/>
                <w:b w:val="0"/>
                <w:bCs w:val="0"/>
                <w:color w:val="auto"/>
                <w:sz w:val="22"/>
                <w:szCs w:val="22"/>
                <w:lang w:eastAsia="ru-RU"/>
              </w:rPr>
              <w:t>КУРСКОЙ ОБЛАСТИ</w:t>
            </w:r>
          </w:p>
          <w:p w:rsidR="00084A55" w:rsidRDefault="00084A55" w:rsidP="00084A55">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2"/>
                <w:szCs w:val="22"/>
                <w:lang w:eastAsia="ru-RU"/>
              </w:rPr>
            </w:pPr>
          </w:p>
          <w:p w:rsidR="00084A55" w:rsidRDefault="000970DD" w:rsidP="003A6517">
            <w:pPr>
              <w:pStyle w:val="1"/>
              <w:keepLines w:val="0"/>
              <w:widowControl w:val="0"/>
              <w:spacing w:before="0" w:line="240" w:lineRule="exact"/>
              <w:ind w:left="459" w:right="185"/>
              <w:jc w:val="center"/>
              <w:outlineLvl w:val="0"/>
              <w:rPr>
                <w:rFonts w:ascii="Times New Roman" w:eastAsia="Times New Roman" w:hAnsi="Times New Roman" w:cs="Times New Roman"/>
                <w:bCs w:val="0"/>
                <w:color w:val="auto"/>
                <w:sz w:val="22"/>
                <w:szCs w:val="22"/>
                <w:lang w:eastAsia="ru-RU"/>
              </w:rPr>
            </w:pPr>
            <w:r w:rsidRPr="005C4F47">
              <w:rPr>
                <w:rFonts w:ascii="Times New Roman" w:eastAsia="Times New Roman" w:hAnsi="Times New Roman" w:cs="Times New Roman"/>
                <w:bCs w:val="0"/>
                <w:color w:val="auto"/>
                <w:sz w:val="20"/>
                <w:szCs w:val="22"/>
                <w:lang w:eastAsia="ru-RU"/>
              </w:rPr>
              <w:t xml:space="preserve">ПРОКУРАТУРА </w:t>
            </w:r>
            <w:r w:rsidR="00F80F5B">
              <w:rPr>
                <w:rFonts w:ascii="Times New Roman" w:eastAsia="Times New Roman" w:hAnsi="Times New Roman" w:cs="Times New Roman"/>
                <w:bCs w:val="0"/>
                <w:color w:val="auto"/>
                <w:sz w:val="20"/>
                <w:szCs w:val="22"/>
                <w:lang w:eastAsia="ru-RU"/>
              </w:rPr>
              <w:t>СО</w:t>
            </w:r>
            <w:r w:rsidR="0028178C">
              <w:rPr>
                <w:rFonts w:ascii="Times New Roman" w:eastAsia="Times New Roman" w:hAnsi="Times New Roman" w:cs="Times New Roman"/>
                <w:bCs w:val="0"/>
                <w:color w:val="auto"/>
                <w:sz w:val="20"/>
                <w:szCs w:val="22"/>
                <w:lang w:eastAsia="ru-RU"/>
              </w:rPr>
              <w:t>ЛНЦЕВ</w:t>
            </w:r>
            <w:r w:rsidR="00331399">
              <w:rPr>
                <w:rFonts w:ascii="Times New Roman" w:eastAsia="Times New Roman" w:hAnsi="Times New Roman" w:cs="Times New Roman"/>
                <w:bCs w:val="0"/>
                <w:color w:val="auto"/>
                <w:sz w:val="20"/>
                <w:szCs w:val="22"/>
                <w:lang w:eastAsia="ru-RU"/>
              </w:rPr>
              <w:t>С</w:t>
            </w:r>
            <w:r w:rsidR="00E327FE" w:rsidRPr="005C4F47">
              <w:rPr>
                <w:rFonts w:ascii="Times New Roman" w:eastAsia="Times New Roman" w:hAnsi="Times New Roman" w:cs="Times New Roman"/>
                <w:bCs w:val="0"/>
                <w:color w:val="auto"/>
                <w:sz w:val="20"/>
                <w:szCs w:val="22"/>
                <w:lang w:eastAsia="ru-RU"/>
              </w:rPr>
              <w:t>КОГО</w:t>
            </w:r>
            <w:r w:rsidR="00E327FE">
              <w:rPr>
                <w:rFonts w:ascii="Times New Roman" w:eastAsia="Times New Roman" w:hAnsi="Times New Roman" w:cs="Times New Roman"/>
                <w:bCs w:val="0"/>
                <w:color w:val="auto"/>
                <w:sz w:val="20"/>
                <w:szCs w:val="22"/>
                <w:lang w:eastAsia="ru-RU"/>
              </w:rPr>
              <w:t xml:space="preserve"> </w:t>
            </w:r>
            <w:r w:rsidR="00C93D76" w:rsidRPr="005C4F47">
              <w:rPr>
                <w:rFonts w:ascii="Times New Roman" w:eastAsia="Times New Roman" w:hAnsi="Times New Roman" w:cs="Times New Roman"/>
                <w:bCs w:val="0"/>
                <w:color w:val="auto"/>
                <w:sz w:val="20"/>
                <w:szCs w:val="22"/>
                <w:lang w:eastAsia="ru-RU"/>
              </w:rPr>
              <w:t>РАЙОНА</w:t>
            </w:r>
          </w:p>
          <w:p w:rsidR="00084A55" w:rsidRPr="00C93D76" w:rsidRDefault="00084A55" w:rsidP="00084A55">
            <w:pPr>
              <w:jc w:val="center"/>
              <w:rPr>
                <w:sz w:val="16"/>
                <w:szCs w:val="16"/>
                <w:lang w:eastAsia="ru-RU"/>
              </w:rPr>
            </w:pPr>
          </w:p>
          <w:p w:rsidR="0028178C" w:rsidRPr="0028178C" w:rsidRDefault="0028178C" w:rsidP="003A6517">
            <w:pPr>
              <w:ind w:left="462" w:right="185"/>
              <w:jc w:val="center"/>
              <w:rPr>
                <w:rFonts w:ascii="Times New Roman" w:eastAsia="Times New Roman" w:hAnsi="Times New Roman" w:cs="Times New Roman"/>
                <w:sz w:val="16"/>
                <w:szCs w:val="16"/>
                <w:lang w:eastAsia="ru-RU"/>
              </w:rPr>
            </w:pPr>
            <w:r w:rsidRPr="0028178C">
              <w:rPr>
                <w:rFonts w:ascii="Times New Roman" w:eastAsia="Times New Roman" w:hAnsi="Times New Roman" w:cs="Times New Roman"/>
                <w:sz w:val="16"/>
                <w:szCs w:val="16"/>
                <w:lang w:eastAsia="ru-RU"/>
              </w:rPr>
              <w:t>Ленина ул., д.24, Солнцево п., Курская область</w:t>
            </w:r>
            <w:r w:rsidR="003A6517">
              <w:rPr>
                <w:rFonts w:ascii="Times New Roman" w:eastAsia="Times New Roman" w:hAnsi="Times New Roman" w:cs="Times New Roman"/>
                <w:sz w:val="16"/>
                <w:szCs w:val="16"/>
                <w:lang w:eastAsia="ru-RU"/>
              </w:rPr>
              <w:t>,</w:t>
            </w:r>
            <w:r w:rsidRPr="0028178C">
              <w:rPr>
                <w:rFonts w:ascii="Times New Roman" w:eastAsia="Times New Roman" w:hAnsi="Times New Roman" w:cs="Times New Roman"/>
                <w:sz w:val="16"/>
                <w:szCs w:val="16"/>
                <w:lang w:eastAsia="ru-RU"/>
              </w:rPr>
              <w:t xml:space="preserve"> 306120</w:t>
            </w:r>
          </w:p>
          <w:p w:rsidR="00DF490C" w:rsidRDefault="0028178C" w:rsidP="003A6517">
            <w:pPr>
              <w:ind w:left="321" w:right="185"/>
              <w:jc w:val="center"/>
              <w:rPr>
                <w:rFonts w:ascii="Times New Roman" w:eastAsia="Times New Roman" w:hAnsi="Times New Roman" w:cs="Times New Roman"/>
                <w:b/>
                <w:bCs/>
                <w:sz w:val="18"/>
                <w:lang w:eastAsia="ru-RU"/>
              </w:rPr>
            </w:pPr>
            <w:r w:rsidRPr="0028178C">
              <w:rPr>
                <w:rFonts w:ascii="Times New Roman" w:eastAsia="Times New Roman" w:hAnsi="Times New Roman" w:cs="Times New Roman"/>
                <w:sz w:val="16"/>
                <w:szCs w:val="16"/>
                <w:lang w:eastAsia="ru-RU"/>
              </w:rPr>
              <w:t>Тел./факс (847154) 2-21-65</w:t>
            </w:r>
          </w:p>
          <w:tbl>
            <w:tblPr>
              <w:tblStyle w:val="a3"/>
              <w:tblpPr w:leftFromText="181" w:rightFromText="181" w:vertAnchor="text" w:horzAnchor="margin" w:tblpX="483" w:tblpY="171"/>
              <w:tblW w:w="3969"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1560"/>
              <w:gridCol w:w="425"/>
              <w:gridCol w:w="1984"/>
            </w:tblGrid>
            <w:tr w:rsidR="00F0728D" w:rsidTr="0072777E">
              <w:trPr>
                <w:trHeight w:hRule="exact" w:val="327"/>
              </w:trPr>
              <w:tc>
                <w:tcPr>
                  <w:tcW w:w="1560" w:type="dxa"/>
                  <w:tcBorders>
                    <w:bottom w:val="single" w:sz="4" w:space="0" w:color="auto"/>
                  </w:tcBorders>
                  <w:vAlign w:val="bottom"/>
                </w:tcPr>
                <w:p w:rsidR="00F0728D" w:rsidRPr="00F60D8B" w:rsidRDefault="00882A10" w:rsidP="00882A10">
                  <w:pPr>
                    <w:spacing w:before="20"/>
                    <w:jc w:val="center"/>
                    <w:rPr>
                      <w:rFonts w:ascii="Times New Roman" w:hAnsi="Times New Roman" w:cs="Times New Roman"/>
                      <w:sz w:val="24"/>
                      <w:szCs w:val="24"/>
                    </w:rPr>
                  </w:pPr>
                  <w:r>
                    <w:rPr>
                      <w:rFonts w:ascii="Times New Roman" w:hAnsi="Times New Roman" w:cs="Times New Roman"/>
                      <w:sz w:val="24"/>
                      <w:szCs w:val="24"/>
                    </w:rPr>
                    <w:t>1</w:t>
                  </w:r>
                  <w:r w:rsidR="00CE086D">
                    <w:rPr>
                      <w:rFonts w:ascii="Times New Roman" w:hAnsi="Times New Roman" w:cs="Times New Roman"/>
                      <w:sz w:val="24"/>
                      <w:szCs w:val="24"/>
                    </w:rPr>
                    <w:t>6</w:t>
                  </w:r>
                  <w:bookmarkStart w:id="0" w:name="_GoBack"/>
                  <w:bookmarkEnd w:id="0"/>
                  <w:r w:rsidR="004233AD">
                    <w:rPr>
                      <w:rFonts w:ascii="Times New Roman" w:hAnsi="Times New Roman" w:cs="Times New Roman"/>
                      <w:sz w:val="24"/>
                      <w:szCs w:val="24"/>
                    </w:rPr>
                    <w:t>.</w:t>
                  </w:r>
                  <w:r w:rsidR="00720EC7">
                    <w:rPr>
                      <w:rFonts w:ascii="Times New Roman" w:hAnsi="Times New Roman" w:cs="Times New Roman"/>
                      <w:sz w:val="24"/>
                      <w:szCs w:val="24"/>
                    </w:rPr>
                    <w:t>12</w:t>
                  </w:r>
                  <w:r w:rsidR="00390FAC">
                    <w:rPr>
                      <w:rFonts w:ascii="Times New Roman" w:hAnsi="Times New Roman" w:cs="Times New Roman"/>
                      <w:sz w:val="24"/>
                      <w:szCs w:val="24"/>
                    </w:rPr>
                    <w:t>.202</w:t>
                  </w:r>
                  <w:r w:rsidR="005C14DC">
                    <w:rPr>
                      <w:rFonts w:ascii="Times New Roman" w:hAnsi="Times New Roman" w:cs="Times New Roman"/>
                      <w:sz w:val="24"/>
                      <w:szCs w:val="24"/>
                    </w:rPr>
                    <w:t>4</w:t>
                  </w:r>
                </w:p>
              </w:tc>
              <w:tc>
                <w:tcPr>
                  <w:tcW w:w="425" w:type="dxa"/>
                  <w:tcBorders>
                    <w:bottom w:val="nil"/>
                  </w:tcBorders>
                  <w:vAlign w:val="bottom"/>
                </w:tcPr>
                <w:p w:rsidR="00F0728D" w:rsidRPr="00F0728D" w:rsidRDefault="00F0728D" w:rsidP="00084A55">
                  <w:pPr>
                    <w:spacing w:before="20"/>
                    <w:ind w:right="-141"/>
                    <w:rPr>
                      <w:rFonts w:ascii="Times New Roman" w:hAnsi="Times New Roman" w:cs="Times New Roman"/>
                    </w:rPr>
                  </w:pPr>
                  <w:r w:rsidRPr="00F0728D">
                    <w:rPr>
                      <w:rFonts w:ascii="Times New Roman" w:hAnsi="Times New Roman" w:cs="Times New Roman"/>
                      <w:sz w:val="24"/>
                      <w:szCs w:val="24"/>
                    </w:rPr>
                    <w:t>№</w:t>
                  </w:r>
                </w:p>
              </w:tc>
              <w:tc>
                <w:tcPr>
                  <w:tcW w:w="1984" w:type="dxa"/>
                  <w:tcBorders>
                    <w:bottom w:val="single" w:sz="4" w:space="0" w:color="auto"/>
                  </w:tcBorders>
                  <w:vAlign w:val="bottom"/>
                </w:tcPr>
                <w:p w:rsidR="00F0728D" w:rsidRPr="00233B8C" w:rsidRDefault="00F06F64" w:rsidP="005C14DC">
                  <w:pPr>
                    <w:spacing w:before="20"/>
                    <w:jc w:val="center"/>
                    <w:rPr>
                      <w:rFonts w:ascii="Times New Roman" w:hAnsi="Times New Roman" w:cs="Times New Roman"/>
                      <w:sz w:val="24"/>
                      <w:szCs w:val="24"/>
                    </w:rPr>
                  </w:pPr>
                  <w:r>
                    <w:rPr>
                      <w:rFonts w:ascii="Times New Roman" w:hAnsi="Times New Roman" w:cs="Times New Roman"/>
                      <w:sz w:val="24"/>
                      <w:szCs w:val="24"/>
                    </w:rPr>
                    <w:t>14</w:t>
                  </w:r>
                  <w:r w:rsidR="009A26C0">
                    <w:rPr>
                      <w:rFonts w:ascii="Times New Roman" w:hAnsi="Times New Roman" w:cs="Times New Roman"/>
                      <w:sz w:val="24"/>
                      <w:szCs w:val="24"/>
                    </w:rPr>
                    <w:t>-0</w:t>
                  </w:r>
                  <w:r>
                    <w:rPr>
                      <w:rFonts w:ascii="Times New Roman" w:hAnsi="Times New Roman" w:cs="Times New Roman"/>
                      <w:sz w:val="24"/>
                      <w:szCs w:val="24"/>
                    </w:rPr>
                    <w:t>2</w:t>
                  </w:r>
                  <w:r w:rsidR="00390FAC">
                    <w:rPr>
                      <w:rFonts w:ascii="Times New Roman" w:hAnsi="Times New Roman" w:cs="Times New Roman"/>
                      <w:sz w:val="24"/>
                      <w:szCs w:val="24"/>
                    </w:rPr>
                    <w:t>-202</w:t>
                  </w:r>
                  <w:r w:rsidR="005C14DC">
                    <w:rPr>
                      <w:rFonts w:ascii="Times New Roman" w:hAnsi="Times New Roman" w:cs="Times New Roman"/>
                      <w:sz w:val="24"/>
                      <w:szCs w:val="24"/>
                    </w:rPr>
                    <w:t>4</w:t>
                  </w:r>
                </w:p>
              </w:tc>
            </w:tr>
          </w:tbl>
          <w:p w:rsidR="0058200A" w:rsidRDefault="0058200A" w:rsidP="00383517">
            <w:pPr>
              <w:tabs>
                <w:tab w:val="left" w:pos="861"/>
              </w:tabs>
              <w:ind w:left="599"/>
              <w:rPr>
                <w:rFonts w:ascii="Times New Roman" w:hAnsi="Times New Roman" w:cs="Times New Roman"/>
                <w:lang w:eastAsia="ru-RU"/>
              </w:rPr>
            </w:pPr>
          </w:p>
          <w:p w:rsidR="00DF490C" w:rsidRPr="00F0728D" w:rsidRDefault="00DF490C" w:rsidP="00383517">
            <w:pPr>
              <w:tabs>
                <w:tab w:val="left" w:pos="861"/>
              </w:tabs>
              <w:spacing w:line="360" w:lineRule="auto"/>
              <w:rPr>
                <w:rFonts w:ascii="Times New Roman" w:eastAsia="Times New Roman" w:hAnsi="Times New Roman" w:cs="Times New Roman"/>
                <w:bCs/>
                <w:lang w:eastAsia="ru-RU"/>
              </w:rPr>
            </w:pPr>
          </w:p>
        </w:tc>
      </w:tr>
    </w:tbl>
    <w:tbl>
      <w:tblPr>
        <w:tblStyle w:val="a3"/>
        <w:tblpPr w:leftFromText="181" w:rightFromText="181" w:vertAnchor="page" w:horzAnchor="margin" w:tblpXSpec="right" w:tblpY="17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tblGrid>
      <w:tr w:rsidR="0007553B" w:rsidTr="0085052A">
        <w:tc>
          <w:tcPr>
            <w:tcW w:w="5387" w:type="dxa"/>
          </w:tcPr>
          <w:p w:rsidR="00C71817" w:rsidRDefault="00C71817" w:rsidP="00634E15">
            <w:pPr>
              <w:spacing w:line="240" w:lineRule="exact"/>
              <w:ind w:left="743" w:right="-108"/>
              <w:contextualSpacing/>
              <w:jc w:val="both"/>
              <w:rPr>
                <w:rFonts w:ascii="Times New Roman" w:hAnsi="Times New Roman" w:cs="Times New Roman"/>
                <w:sz w:val="28"/>
                <w:szCs w:val="28"/>
              </w:rPr>
            </w:pPr>
          </w:p>
          <w:p w:rsidR="00C71817" w:rsidRDefault="00C71817" w:rsidP="00634E15">
            <w:pPr>
              <w:spacing w:line="240" w:lineRule="exact"/>
              <w:ind w:left="743" w:right="-108"/>
              <w:contextualSpacing/>
              <w:jc w:val="both"/>
              <w:rPr>
                <w:rFonts w:ascii="Times New Roman" w:hAnsi="Times New Roman" w:cs="Times New Roman"/>
                <w:sz w:val="28"/>
                <w:szCs w:val="28"/>
              </w:rPr>
            </w:pPr>
          </w:p>
          <w:p w:rsidR="007E3581" w:rsidRPr="007E3581" w:rsidRDefault="009231FD" w:rsidP="007E3581">
            <w:pPr>
              <w:spacing w:before="120" w:after="120" w:line="240" w:lineRule="exact"/>
              <w:rPr>
                <w:rFonts w:ascii="Times New Roman" w:hAnsi="Times New Roman" w:cs="Times New Roman"/>
                <w:sz w:val="28"/>
                <w:szCs w:val="28"/>
              </w:rPr>
            </w:pPr>
            <w:r>
              <w:rPr>
                <w:rFonts w:ascii="Times New Roman" w:hAnsi="Times New Roman" w:cs="Times New Roman"/>
                <w:sz w:val="28"/>
                <w:szCs w:val="28"/>
              </w:rPr>
              <w:t>Г</w:t>
            </w:r>
            <w:r w:rsidR="00DF22A8">
              <w:rPr>
                <w:rFonts w:ascii="Times New Roman" w:hAnsi="Times New Roman" w:cs="Times New Roman"/>
                <w:sz w:val="28"/>
                <w:szCs w:val="28"/>
              </w:rPr>
              <w:t>лав</w:t>
            </w:r>
            <w:r>
              <w:rPr>
                <w:rFonts w:ascii="Times New Roman" w:hAnsi="Times New Roman" w:cs="Times New Roman"/>
                <w:sz w:val="28"/>
                <w:szCs w:val="28"/>
              </w:rPr>
              <w:t>е</w:t>
            </w:r>
            <w:r w:rsidR="00DF22A8">
              <w:rPr>
                <w:rFonts w:ascii="Times New Roman" w:hAnsi="Times New Roman" w:cs="Times New Roman"/>
                <w:sz w:val="28"/>
                <w:szCs w:val="28"/>
              </w:rPr>
              <w:t xml:space="preserve"> </w:t>
            </w:r>
            <w:r w:rsidR="005C14DC">
              <w:rPr>
                <w:rFonts w:ascii="Times New Roman" w:hAnsi="Times New Roman" w:cs="Times New Roman"/>
                <w:sz w:val="28"/>
                <w:szCs w:val="28"/>
              </w:rPr>
              <w:t>Ивано</w:t>
            </w:r>
            <w:r w:rsidR="00E46A7C">
              <w:rPr>
                <w:rFonts w:ascii="Times New Roman" w:hAnsi="Times New Roman" w:cs="Times New Roman"/>
                <w:sz w:val="28"/>
                <w:szCs w:val="28"/>
              </w:rPr>
              <w:t>в</w:t>
            </w:r>
            <w:r w:rsidR="00915367">
              <w:rPr>
                <w:rFonts w:ascii="Times New Roman" w:hAnsi="Times New Roman" w:cs="Times New Roman"/>
                <w:sz w:val="28"/>
                <w:szCs w:val="28"/>
              </w:rPr>
              <w:t>ского сельсовета Солнц</w:t>
            </w:r>
            <w:r w:rsidR="00F06F64">
              <w:rPr>
                <w:rFonts w:ascii="Times New Roman" w:hAnsi="Times New Roman" w:cs="Times New Roman"/>
                <w:sz w:val="28"/>
                <w:szCs w:val="28"/>
              </w:rPr>
              <w:t>евского района</w:t>
            </w:r>
            <w:r w:rsidR="007E3581" w:rsidRPr="007E3581">
              <w:rPr>
                <w:rFonts w:ascii="Times New Roman" w:hAnsi="Times New Roman" w:cs="Times New Roman"/>
                <w:sz w:val="28"/>
                <w:szCs w:val="28"/>
              </w:rPr>
              <w:t xml:space="preserve"> Курской области</w:t>
            </w:r>
          </w:p>
          <w:p w:rsidR="007E3581" w:rsidRPr="007E3581" w:rsidRDefault="005C14DC" w:rsidP="007E3581">
            <w:pPr>
              <w:spacing w:before="120" w:after="120" w:line="240" w:lineRule="exact"/>
              <w:rPr>
                <w:rFonts w:ascii="Times New Roman" w:hAnsi="Times New Roman" w:cs="Times New Roman"/>
                <w:sz w:val="28"/>
                <w:szCs w:val="28"/>
              </w:rPr>
            </w:pPr>
            <w:r>
              <w:rPr>
                <w:rFonts w:ascii="Times New Roman" w:hAnsi="Times New Roman" w:cs="Times New Roman"/>
                <w:sz w:val="28"/>
                <w:szCs w:val="28"/>
              </w:rPr>
              <w:t>Никифоровой Т.П.</w:t>
            </w:r>
          </w:p>
          <w:p w:rsidR="007E3581" w:rsidRPr="007E3581" w:rsidRDefault="007E3581" w:rsidP="007E3581">
            <w:pPr>
              <w:spacing w:before="120" w:after="120" w:line="240" w:lineRule="exact"/>
              <w:rPr>
                <w:rFonts w:ascii="Times New Roman" w:hAnsi="Times New Roman" w:cs="Times New Roman"/>
                <w:sz w:val="28"/>
                <w:szCs w:val="28"/>
              </w:rPr>
            </w:pPr>
          </w:p>
          <w:p w:rsidR="007E3581" w:rsidRPr="007E3581" w:rsidRDefault="004771DB" w:rsidP="007E3581">
            <w:pPr>
              <w:spacing w:before="120" w:after="120" w:line="240" w:lineRule="exact"/>
              <w:rPr>
                <w:rFonts w:ascii="Times New Roman" w:hAnsi="Times New Roman" w:cs="Times New Roman"/>
                <w:sz w:val="28"/>
                <w:szCs w:val="28"/>
              </w:rPr>
            </w:pPr>
            <w:r>
              <w:rPr>
                <w:rFonts w:ascii="Times New Roman" w:hAnsi="Times New Roman" w:cs="Times New Roman"/>
                <w:sz w:val="28"/>
                <w:szCs w:val="28"/>
              </w:rPr>
              <w:t xml:space="preserve"> </w:t>
            </w:r>
          </w:p>
          <w:p w:rsidR="00B63E34" w:rsidRDefault="007E3581" w:rsidP="00F60D8B">
            <w:pPr>
              <w:spacing w:line="240" w:lineRule="exact"/>
              <w:ind w:left="743" w:right="-108"/>
              <w:contextualSpacing/>
              <w:rPr>
                <w:rFonts w:ascii="Times New Roman" w:hAnsi="Times New Roman" w:cs="Times New Roman"/>
                <w:sz w:val="28"/>
                <w:szCs w:val="28"/>
              </w:rPr>
            </w:pPr>
            <w:r>
              <w:rPr>
                <w:rFonts w:ascii="Times New Roman" w:hAnsi="Times New Roman" w:cs="Times New Roman"/>
                <w:sz w:val="28"/>
                <w:szCs w:val="28"/>
              </w:rPr>
              <w:t xml:space="preserve"> </w:t>
            </w:r>
          </w:p>
          <w:p w:rsidR="00B63E34" w:rsidRDefault="00B63E34" w:rsidP="00F60D8B">
            <w:pPr>
              <w:spacing w:line="240" w:lineRule="exact"/>
              <w:ind w:left="743" w:right="-108"/>
              <w:contextualSpacing/>
              <w:rPr>
                <w:rFonts w:ascii="Times New Roman" w:hAnsi="Times New Roman" w:cs="Times New Roman"/>
                <w:sz w:val="28"/>
                <w:szCs w:val="28"/>
              </w:rPr>
            </w:pPr>
          </w:p>
          <w:p w:rsidR="00B63E34" w:rsidRDefault="00B63E34" w:rsidP="00F60D8B">
            <w:pPr>
              <w:spacing w:line="240" w:lineRule="exact"/>
              <w:ind w:left="743" w:right="-108"/>
              <w:contextualSpacing/>
              <w:rPr>
                <w:rFonts w:ascii="Times New Roman" w:hAnsi="Times New Roman" w:cs="Times New Roman"/>
                <w:sz w:val="28"/>
                <w:szCs w:val="28"/>
              </w:rPr>
            </w:pPr>
          </w:p>
          <w:p w:rsidR="00B63E34" w:rsidRPr="00F60D8B" w:rsidRDefault="00B63E34" w:rsidP="00F60D8B">
            <w:pPr>
              <w:spacing w:line="240" w:lineRule="exact"/>
              <w:ind w:left="743" w:right="-108"/>
              <w:contextualSpacing/>
              <w:rPr>
                <w:rFonts w:ascii="Times New Roman" w:hAnsi="Times New Roman" w:cs="Times New Roman"/>
                <w:sz w:val="28"/>
                <w:szCs w:val="28"/>
              </w:rPr>
            </w:pPr>
          </w:p>
          <w:p w:rsidR="00024D01" w:rsidRPr="00F60D8B" w:rsidRDefault="00024D01" w:rsidP="009E3844">
            <w:pPr>
              <w:spacing w:line="240" w:lineRule="exact"/>
              <w:ind w:right="-108"/>
              <w:rPr>
                <w:rFonts w:ascii="Times New Roman" w:hAnsi="Times New Roman" w:cs="Times New Roman"/>
                <w:sz w:val="28"/>
                <w:szCs w:val="28"/>
              </w:rPr>
            </w:pPr>
          </w:p>
        </w:tc>
      </w:tr>
    </w:tbl>
    <w:p w:rsidR="00C32DEB" w:rsidRDefault="004A2014" w:rsidP="00C32DEB">
      <w:pPr>
        <w:spacing w:after="0" w:line="240" w:lineRule="auto"/>
        <w:rPr>
          <w:rFonts w:ascii="Times New Roman" w:hAnsi="Times New Roman" w:cs="Times New Roman"/>
          <w:sz w:val="28"/>
          <w:szCs w:val="28"/>
        </w:rPr>
      </w:pPr>
      <w:r w:rsidRPr="008A61D2">
        <w:rPr>
          <w:rFonts w:ascii="Times New Roman" w:eastAsia="Times New Roman" w:hAnsi="Times New Roman" w:cs="Times New Roman"/>
          <w:bCs/>
          <w:noProof/>
          <w:lang w:eastAsia="ru-RU"/>
        </w:rPr>
        <w:drawing>
          <wp:anchor distT="0" distB="0" distL="114300" distR="114300" simplePos="0" relativeHeight="251660288" behindDoc="0" locked="0" layoutInCell="0" allowOverlap="1">
            <wp:simplePos x="0" y="0"/>
            <wp:positionH relativeFrom="page">
              <wp:posOffset>1717675</wp:posOffset>
            </wp:positionH>
            <wp:positionV relativeFrom="page">
              <wp:posOffset>407670</wp:posOffset>
            </wp:positionV>
            <wp:extent cx="708660" cy="719455"/>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126" t="5258" r="9277" b="18452"/>
                    <a:stretch>
                      <a:fillRect/>
                    </a:stretch>
                  </pic:blipFill>
                  <pic:spPr bwMode="auto">
                    <a:xfrm>
                      <a:off x="0" y="0"/>
                      <a:ext cx="708660" cy="719455"/>
                    </a:xfrm>
                    <a:prstGeom prst="rect">
                      <a:avLst/>
                    </a:prstGeom>
                    <a:solidFill>
                      <a:schemeClr val="bg1"/>
                    </a:solidFill>
                    <a:ln w="9525">
                      <a:noFill/>
                      <a:miter lim="800000"/>
                      <a:headEnd/>
                      <a:tailEnd/>
                    </a:ln>
                  </pic:spPr>
                </pic:pic>
              </a:graphicData>
            </a:graphic>
          </wp:anchor>
        </w:drawing>
      </w:r>
    </w:p>
    <w:p w:rsidR="00E46A7C" w:rsidRDefault="00F06F64" w:rsidP="00882A10">
      <w:pPr>
        <w:widowControl w:val="0"/>
        <w:tabs>
          <w:tab w:val="left" w:pos="9632"/>
        </w:tabs>
        <w:ind w:right="-7"/>
        <w:rPr>
          <w:rFonts w:ascii="Times New Roman" w:hAnsi="Times New Roman" w:cs="Times New Roman"/>
          <w:sz w:val="28"/>
          <w:szCs w:val="28"/>
        </w:rPr>
      </w:pPr>
      <w:r w:rsidRPr="00F06F64">
        <w:rPr>
          <w:rFonts w:ascii="Times New Roman" w:hAnsi="Times New Roman" w:cs="Times New Roman"/>
          <w:sz w:val="28"/>
          <w:szCs w:val="28"/>
        </w:rPr>
        <w:t>Информация</w:t>
      </w:r>
    </w:p>
    <w:p w:rsidR="00720EC7" w:rsidRPr="005C14DC" w:rsidRDefault="00720EC7" w:rsidP="00882A10">
      <w:pPr>
        <w:widowControl w:val="0"/>
        <w:tabs>
          <w:tab w:val="left" w:pos="9632"/>
        </w:tabs>
        <w:ind w:right="-7"/>
        <w:rPr>
          <w:rFonts w:ascii="Times New Roman" w:hAnsi="Times New Roman" w:cs="Times New Roman"/>
          <w:sz w:val="28"/>
          <w:szCs w:val="28"/>
        </w:rPr>
      </w:pPr>
      <w:r>
        <w:rPr>
          <w:rFonts w:ascii="Times New Roman" w:hAnsi="Times New Roman" w:cs="Times New Roman"/>
          <w:sz w:val="28"/>
          <w:szCs w:val="28"/>
        </w:rPr>
        <w:t>о размещении на сайте</w:t>
      </w:r>
    </w:p>
    <w:p w:rsidR="00882A10" w:rsidRPr="008D4EF8" w:rsidRDefault="00882A10" w:rsidP="008D4EF8">
      <w:pPr>
        <w:shd w:val="clear" w:color="auto" w:fill="FFFFFF"/>
        <w:spacing w:after="0" w:line="240" w:lineRule="auto"/>
        <w:jc w:val="center"/>
        <w:rPr>
          <w:rFonts w:ascii="Times New Roman" w:hAnsi="Times New Roman" w:cs="Times New Roman"/>
          <w:bCs/>
          <w:color w:val="333333"/>
          <w:sz w:val="28"/>
          <w:szCs w:val="28"/>
        </w:rPr>
      </w:pPr>
    </w:p>
    <w:p w:rsidR="00CE086D" w:rsidRPr="00C667B8" w:rsidRDefault="007A324D" w:rsidP="00CE086D">
      <w:pPr>
        <w:jc w:val="both"/>
        <w:rPr>
          <w:rFonts w:ascii="Times New Roman" w:hAnsi="Times New Roman" w:cs="Times New Roman"/>
          <w:b/>
          <w:sz w:val="28"/>
          <w:szCs w:val="28"/>
        </w:rPr>
      </w:pPr>
      <w:r>
        <w:rPr>
          <w:sz w:val="28"/>
          <w:szCs w:val="28"/>
        </w:rPr>
        <w:t xml:space="preserve">          </w:t>
      </w:r>
      <w:r w:rsidR="00CE086D" w:rsidRPr="00C667B8">
        <w:rPr>
          <w:rFonts w:ascii="Times New Roman" w:hAnsi="Times New Roman" w:cs="Times New Roman"/>
          <w:b/>
          <w:sz w:val="28"/>
          <w:szCs w:val="28"/>
        </w:rPr>
        <w:t>Право пожизненного проживания лиц, отказавшихся от участия в приватизации</w:t>
      </w:r>
    </w:p>
    <w:p w:rsidR="00CE086D" w:rsidRPr="00C667B8" w:rsidRDefault="00CE086D" w:rsidP="00CE086D">
      <w:pPr>
        <w:ind w:firstLine="709"/>
        <w:jc w:val="both"/>
        <w:rPr>
          <w:rFonts w:ascii="Times New Roman" w:hAnsi="Times New Roman" w:cs="Times New Roman"/>
          <w:sz w:val="28"/>
          <w:szCs w:val="28"/>
        </w:rPr>
      </w:pPr>
      <w:r w:rsidRPr="00C667B8">
        <w:rPr>
          <w:rFonts w:ascii="Times New Roman" w:hAnsi="Times New Roman" w:cs="Times New Roman"/>
          <w:sz w:val="28"/>
          <w:szCs w:val="28"/>
        </w:rPr>
        <w:t xml:space="preserve">Гражданин, отказавшийся от участия в приватизации квартиры, сохраняет бессрочное право пользования этим жилым помещением, </w:t>
      </w:r>
      <w:r>
        <w:rPr>
          <w:rFonts w:ascii="Times New Roman" w:hAnsi="Times New Roman" w:cs="Times New Roman"/>
          <w:sz w:val="28"/>
          <w:szCs w:val="28"/>
        </w:rPr>
        <w:t>даже</w:t>
      </w:r>
      <w:r w:rsidRPr="00C667B8">
        <w:rPr>
          <w:rFonts w:ascii="Times New Roman" w:hAnsi="Times New Roman" w:cs="Times New Roman"/>
          <w:sz w:val="28"/>
          <w:szCs w:val="28"/>
        </w:rPr>
        <w:t xml:space="preserve"> если он перестал быть членом семьи собственника жилого помещения.</w:t>
      </w:r>
    </w:p>
    <w:p w:rsidR="00CE086D" w:rsidRDefault="00CE086D" w:rsidP="00CE086D">
      <w:pPr>
        <w:ind w:firstLine="709"/>
        <w:jc w:val="both"/>
        <w:rPr>
          <w:rFonts w:ascii="Times New Roman" w:hAnsi="Times New Roman" w:cs="Times New Roman"/>
          <w:sz w:val="28"/>
          <w:szCs w:val="28"/>
        </w:rPr>
      </w:pPr>
      <w:r>
        <w:rPr>
          <w:rFonts w:ascii="Times New Roman" w:hAnsi="Times New Roman" w:cs="Times New Roman"/>
          <w:sz w:val="28"/>
          <w:szCs w:val="28"/>
        </w:rPr>
        <w:t>Е</w:t>
      </w:r>
      <w:r w:rsidRPr="00523493">
        <w:rPr>
          <w:rFonts w:ascii="Times New Roman" w:hAnsi="Times New Roman" w:cs="Times New Roman"/>
          <w:sz w:val="28"/>
          <w:szCs w:val="28"/>
        </w:rPr>
        <w:t>сли бывший член семьи собственника жилого помещения на момент приватизации имел равные права с лицом, которое впоследствии приобрело в собственность данное помещение, и отказался от приватизации, дав согласие на приватизацию иному лицу, то при переходе права собственности на помещение он не может быть выселен из этого помещения, поскольку имеет право пользования помещением, причем такое право носит бессрочный характер.</w:t>
      </w:r>
    </w:p>
    <w:p w:rsidR="00CE086D" w:rsidRDefault="00CE086D" w:rsidP="00CE086D">
      <w:pPr>
        <w:ind w:firstLine="709"/>
        <w:jc w:val="both"/>
        <w:rPr>
          <w:rFonts w:ascii="Times New Roman" w:hAnsi="Times New Roman" w:cs="Times New Roman"/>
          <w:sz w:val="28"/>
          <w:szCs w:val="28"/>
        </w:rPr>
      </w:pPr>
      <w:r w:rsidRPr="00C667B8">
        <w:rPr>
          <w:rFonts w:ascii="Times New Roman" w:hAnsi="Times New Roman" w:cs="Times New Roman"/>
          <w:sz w:val="28"/>
          <w:szCs w:val="28"/>
        </w:rPr>
        <w:t>Однако</w:t>
      </w:r>
      <w:r w:rsidRPr="00BC0DFA">
        <w:rPr>
          <w:rFonts w:ascii="Times New Roman" w:hAnsi="Times New Roman" w:cs="Times New Roman"/>
          <w:sz w:val="28"/>
          <w:szCs w:val="28"/>
        </w:rPr>
        <w:t xml:space="preserve"> </w:t>
      </w:r>
      <w:r>
        <w:rPr>
          <w:rFonts w:ascii="Times New Roman" w:hAnsi="Times New Roman" w:cs="Times New Roman"/>
          <w:sz w:val="28"/>
          <w:szCs w:val="28"/>
        </w:rPr>
        <w:t xml:space="preserve">судом </w:t>
      </w:r>
      <w:r w:rsidRPr="00C667B8">
        <w:rPr>
          <w:rFonts w:ascii="Times New Roman" w:hAnsi="Times New Roman" w:cs="Times New Roman"/>
          <w:sz w:val="28"/>
          <w:szCs w:val="28"/>
        </w:rPr>
        <w:t>такое право может быть прекращено с учетом конкретных обстоятельств дела, в том числе в случае выезда в другое место жительства</w:t>
      </w:r>
      <w:r>
        <w:rPr>
          <w:rFonts w:ascii="Times New Roman" w:hAnsi="Times New Roman" w:cs="Times New Roman"/>
          <w:sz w:val="28"/>
          <w:szCs w:val="28"/>
        </w:rPr>
        <w:t>.</w:t>
      </w:r>
    </w:p>
    <w:p w:rsidR="00040D38" w:rsidRPr="004771DB" w:rsidRDefault="00CE086D" w:rsidP="004771DB">
      <w:pPr>
        <w:widowControl w:val="0"/>
        <w:tabs>
          <w:tab w:val="left" w:pos="9632"/>
        </w:tabs>
        <w:ind w:right="-7"/>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pPr w:leftFromText="181" w:rightFromText="181" w:vertAnchor="text" w:tblpX="-142" w:tblpY="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43"/>
        <w:gridCol w:w="1701"/>
        <w:gridCol w:w="2779"/>
      </w:tblGrid>
      <w:tr w:rsidR="001921AE" w:rsidTr="00383517">
        <w:tc>
          <w:tcPr>
            <w:tcW w:w="5443" w:type="dxa"/>
            <w:vAlign w:val="bottom"/>
          </w:tcPr>
          <w:p w:rsidR="00FA01E1" w:rsidRDefault="004771DB" w:rsidP="004771DB">
            <w:pPr>
              <w:spacing w:line="240" w:lineRule="exact"/>
              <w:contextualSpacing/>
              <w:rPr>
                <w:rFonts w:ascii="Times New Roman" w:hAnsi="Times New Roman" w:cs="Times New Roman"/>
                <w:sz w:val="28"/>
                <w:szCs w:val="28"/>
              </w:rPr>
            </w:pPr>
            <w:r>
              <w:rPr>
                <w:rFonts w:ascii="Times New Roman" w:hAnsi="Times New Roman" w:cs="Times New Roman"/>
                <w:sz w:val="28"/>
                <w:szCs w:val="28"/>
              </w:rPr>
              <w:t xml:space="preserve">Заместитель </w:t>
            </w:r>
            <w:r w:rsidR="008C2275">
              <w:rPr>
                <w:rFonts w:ascii="Times New Roman" w:hAnsi="Times New Roman" w:cs="Times New Roman"/>
                <w:sz w:val="28"/>
                <w:szCs w:val="28"/>
              </w:rPr>
              <w:t>прокурора района</w:t>
            </w:r>
          </w:p>
        </w:tc>
        <w:tc>
          <w:tcPr>
            <w:tcW w:w="1701" w:type="dxa"/>
            <w:vAlign w:val="bottom"/>
          </w:tcPr>
          <w:p w:rsidR="001921AE" w:rsidRDefault="001921AE" w:rsidP="00741487">
            <w:pPr>
              <w:spacing w:line="240" w:lineRule="exact"/>
              <w:contextualSpacing/>
              <w:rPr>
                <w:rFonts w:ascii="Times New Roman" w:hAnsi="Times New Roman" w:cs="Times New Roman"/>
                <w:sz w:val="28"/>
                <w:szCs w:val="28"/>
              </w:rPr>
            </w:pPr>
          </w:p>
        </w:tc>
        <w:tc>
          <w:tcPr>
            <w:tcW w:w="2779" w:type="dxa"/>
            <w:vAlign w:val="bottom"/>
          </w:tcPr>
          <w:p w:rsidR="001921AE" w:rsidRDefault="00DF490C" w:rsidP="008C2275">
            <w:pPr>
              <w:spacing w:line="240" w:lineRule="exact"/>
              <w:ind w:right="-61"/>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850ABE">
              <w:rPr>
                <w:rFonts w:ascii="Times New Roman" w:hAnsi="Times New Roman" w:cs="Times New Roman"/>
                <w:sz w:val="28"/>
                <w:szCs w:val="28"/>
              </w:rPr>
              <w:t xml:space="preserve">          </w:t>
            </w:r>
            <w:r w:rsidR="008C2275">
              <w:rPr>
                <w:rFonts w:ascii="Times New Roman" w:hAnsi="Times New Roman" w:cs="Times New Roman"/>
                <w:sz w:val="28"/>
                <w:szCs w:val="28"/>
              </w:rPr>
              <w:t>Е.Н.Михеева</w:t>
            </w:r>
          </w:p>
        </w:tc>
      </w:tr>
      <w:tr w:rsidR="00040D38" w:rsidTr="00383517">
        <w:tc>
          <w:tcPr>
            <w:tcW w:w="5443" w:type="dxa"/>
            <w:vAlign w:val="bottom"/>
          </w:tcPr>
          <w:p w:rsidR="00040D38" w:rsidRDefault="00040D38" w:rsidP="00741487">
            <w:pPr>
              <w:spacing w:line="240" w:lineRule="exact"/>
              <w:contextualSpacing/>
              <w:rPr>
                <w:rFonts w:ascii="Times New Roman" w:hAnsi="Times New Roman" w:cs="Times New Roman"/>
                <w:sz w:val="28"/>
                <w:szCs w:val="28"/>
              </w:rPr>
            </w:pPr>
          </w:p>
        </w:tc>
        <w:tc>
          <w:tcPr>
            <w:tcW w:w="1701" w:type="dxa"/>
            <w:vAlign w:val="bottom"/>
          </w:tcPr>
          <w:p w:rsidR="00040D38" w:rsidRDefault="00040D38" w:rsidP="00741487">
            <w:pPr>
              <w:spacing w:line="240" w:lineRule="exact"/>
              <w:contextualSpacing/>
              <w:rPr>
                <w:rFonts w:ascii="Times New Roman" w:hAnsi="Times New Roman" w:cs="Times New Roman"/>
                <w:sz w:val="28"/>
                <w:szCs w:val="28"/>
              </w:rPr>
            </w:pPr>
          </w:p>
        </w:tc>
        <w:tc>
          <w:tcPr>
            <w:tcW w:w="2779" w:type="dxa"/>
            <w:vAlign w:val="bottom"/>
          </w:tcPr>
          <w:p w:rsidR="00040D38" w:rsidRDefault="00040D38" w:rsidP="008C2275">
            <w:pPr>
              <w:spacing w:line="240" w:lineRule="exact"/>
              <w:ind w:right="-61"/>
              <w:contextualSpacing/>
              <w:jc w:val="right"/>
              <w:rPr>
                <w:rFonts w:ascii="Times New Roman" w:hAnsi="Times New Roman" w:cs="Times New Roman"/>
                <w:sz w:val="28"/>
                <w:szCs w:val="28"/>
              </w:rPr>
            </w:pPr>
          </w:p>
        </w:tc>
      </w:tr>
    </w:tbl>
    <w:tbl>
      <w:tblPr>
        <w:tblW w:w="9639" w:type="dxa"/>
        <w:tblLayout w:type="fixed"/>
        <w:tblLook w:val="0000"/>
      </w:tblPr>
      <w:tblGrid>
        <w:gridCol w:w="9639"/>
      </w:tblGrid>
      <w:tr w:rsidR="00503D80" w:rsidRPr="00B34B16" w:rsidTr="002D484E">
        <w:trPr>
          <w:cantSplit/>
          <w:trHeight w:val="1985"/>
        </w:trPr>
        <w:tc>
          <w:tcPr>
            <w:tcW w:w="9639" w:type="dxa"/>
          </w:tcPr>
          <w:p w:rsidR="00A3308A" w:rsidRPr="00040D38" w:rsidRDefault="002773F9" w:rsidP="00915367">
            <w:pPr>
              <w:spacing w:before="240" w:line="360" w:lineRule="exact"/>
              <w:rPr>
                <w:color w:val="BFBFBF" w:themeColor="background1" w:themeShade="BF"/>
                <w:sz w:val="24"/>
                <w:szCs w:val="24"/>
              </w:rPr>
            </w:pPr>
            <w:bookmarkStart w:id="1" w:name="SIGNERSTAMP1"/>
            <w:r w:rsidRPr="004771DB">
              <w:rPr>
                <w:color w:val="BFBFBF" w:themeColor="background1" w:themeShade="BF"/>
                <w:sz w:val="24"/>
                <w:szCs w:val="24"/>
              </w:rPr>
              <w:t xml:space="preserve">                                                                           </w:t>
            </w:r>
            <w:r w:rsidR="00503D80">
              <w:rPr>
                <w:color w:val="BFBFBF" w:themeColor="background1" w:themeShade="BF"/>
                <w:sz w:val="24"/>
                <w:szCs w:val="24"/>
              </w:rPr>
              <w:t>эл.подпись</w:t>
            </w:r>
            <w:bookmarkEnd w:id="1"/>
          </w:p>
        </w:tc>
      </w:tr>
    </w:tbl>
    <w:p w:rsidR="00040D38" w:rsidRDefault="00040D38" w:rsidP="005B6345">
      <w:pPr>
        <w:tabs>
          <w:tab w:val="left" w:pos="2268"/>
          <w:tab w:val="left" w:pos="6804"/>
        </w:tabs>
        <w:spacing w:after="0" w:line="240" w:lineRule="auto"/>
        <w:rPr>
          <w:rFonts w:ascii="Times New Roman" w:hAnsi="Times New Roman" w:cs="Times New Roman"/>
          <w:sz w:val="20"/>
          <w:szCs w:val="20"/>
        </w:rPr>
      </w:pPr>
    </w:p>
    <w:p w:rsidR="00040D38" w:rsidRDefault="00040D38" w:rsidP="005B6345">
      <w:pPr>
        <w:tabs>
          <w:tab w:val="left" w:pos="2268"/>
          <w:tab w:val="left" w:pos="6804"/>
        </w:tabs>
        <w:spacing w:after="0" w:line="240" w:lineRule="auto"/>
        <w:rPr>
          <w:rFonts w:ascii="Times New Roman" w:hAnsi="Times New Roman" w:cs="Times New Roman"/>
          <w:sz w:val="20"/>
          <w:szCs w:val="20"/>
        </w:rPr>
      </w:pPr>
    </w:p>
    <w:p w:rsidR="00040D38" w:rsidRDefault="00040D38" w:rsidP="005B6345">
      <w:pPr>
        <w:tabs>
          <w:tab w:val="left" w:pos="2268"/>
          <w:tab w:val="left" w:pos="6804"/>
        </w:tabs>
        <w:spacing w:after="0" w:line="240" w:lineRule="auto"/>
        <w:rPr>
          <w:rFonts w:ascii="Times New Roman" w:hAnsi="Times New Roman" w:cs="Times New Roman"/>
          <w:sz w:val="20"/>
          <w:szCs w:val="20"/>
        </w:rPr>
      </w:pPr>
    </w:p>
    <w:p w:rsidR="00040D38" w:rsidRDefault="00040D38" w:rsidP="005B6345">
      <w:pPr>
        <w:tabs>
          <w:tab w:val="left" w:pos="2268"/>
          <w:tab w:val="left" w:pos="6804"/>
        </w:tabs>
        <w:spacing w:after="0" w:line="240" w:lineRule="auto"/>
        <w:rPr>
          <w:rFonts w:ascii="Times New Roman" w:hAnsi="Times New Roman" w:cs="Times New Roman"/>
          <w:sz w:val="20"/>
          <w:szCs w:val="20"/>
        </w:rPr>
      </w:pPr>
    </w:p>
    <w:p w:rsidR="00040D38" w:rsidRDefault="00040D38" w:rsidP="005B6345">
      <w:pPr>
        <w:tabs>
          <w:tab w:val="left" w:pos="2268"/>
          <w:tab w:val="left" w:pos="6804"/>
        </w:tabs>
        <w:spacing w:after="0" w:line="240" w:lineRule="auto"/>
        <w:rPr>
          <w:rFonts w:ascii="Times New Roman" w:hAnsi="Times New Roman" w:cs="Times New Roman"/>
          <w:sz w:val="20"/>
          <w:szCs w:val="20"/>
        </w:rPr>
      </w:pPr>
    </w:p>
    <w:p w:rsidR="00336EE0" w:rsidRPr="002773F9" w:rsidRDefault="00336EE0" w:rsidP="005B6345">
      <w:pPr>
        <w:tabs>
          <w:tab w:val="left" w:pos="2268"/>
          <w:tab w:val="left" w:pos="6804"/>
        </w:tabs>
        <w:spacing w:after="0" w:line="240" w:lineRule="auto"/>
        <w:rPr>
          <w:rFonts w:ascii="Times New Roman" w:hAnsi="Times New Roman" w:cs="Times New Roman"/>
          <w:sz w:val="20"/>
          <w:szCs w:val="20"/>
          <w:lang w:val="en-US"/>
        </w:rPr>
      </w:pPr>
    </w:p>
    <w:sectPr w:rsidR="00336EE0" w:rsidRPr="002773F9" w:rsidSect="0085052A">
      <w:headerReference w:type="default" r:id="rId9"/>
      <w:footerReference w:type="first" r:id="rId10"/>
      <w:pgSz w:w="11906" w:h="16838"/>
      <w:pgMar w:top="1134" w:right="849" w:bottom="1134"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9C9" w:rsidRDefault="00F119C9" w:rsidP="007212FD">
      <w:pPr>
        <w:spacing w:after="0" w:line="240" w:lineRule="auto"/>
      </w:pPr>
      <w:r>
        <w:separator/>
      </w:r>
    </w:p>
  </w:endnote>
  <w:endnote w:type="continuationSeparator" w:id="0">
    <w:p w:rsidR="00F119C9" w:rsidRDefault="00F119C9"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FD07E2">
      <w:trPr>
        <w:cantSplit/>
        <w:trHeight w:val="57"/>
      </w:trPr>
      <w:tc>
        <w:tcPr>
          <w:tcW w:w="3643" w:type="dxa"/>
        </w:tcPr>
        <w:p w:rsidR="002E7520" w:rsidRDefault="00923FB5"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rsidR="00107179" w:rsidRPr="00E12680" w:rsidRDefault="009F1653" w:rsidP="009F1653">
          <w:pPr>
            <w:spacing w:after="60" w:line="240" w:lineRule="auto"/>
            <w:rPr>
              <w:rFonts w:ascii="Times New Roman" w:hAnsi="Times New Roman"/>
              <w:sz w:val="16"/>
              <w:szCs w:val="16"/>
            </w:rPr>
          </w:pPr>
          <w:r>
            <w:rPr>
              <w:rFonts w:ascii="Times New Roman" w:hAnsi="Times New Roman"/>
              <w:sz w:val="16"/>
              <w:szCs w:val="16"/>
            </w:rPr>
            <w:t xml:space="preserve">          </w:t>
          </w:r>
          <w:r w:rsidR="00107179" w:rsidRPr="00C02223">
            <w:rPr>
              <w:rFonts w:ascii="Times New Roman" w:hAnsi="Times New Roman"/>
              <w:sz w:val="16"/>
              <w:szCs w:val="16"/>
            </w:rPr>
            <w:t xml:space="preserve">№ </w:t>
          </w:r>
          <w:bookmarkStart w:id="3" w:name="REGNUMSTAMP"/>
          <w:r w:rsidR="00923FB5" w:rsidRPr="00070889">
            <w:rPr>
              <w:rFonts w:ascii="Times New Roman" w:hAnsi="Times New Roman"/>
              <w:color w:val="BFBFBF" w:themeColor="background1" w:themeShade="BF"/>
              <w:sz w:val="16"/>
              <w:szCs w:val="16"/>
            </w:rPr>
            <w:t>рег.номер</w:t>
          </w:r>
          <w:bookmarkEnd w:id="3"/>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9C9" w:rsidRDefault="00F119C9" w:rsidP="007212FD">
      <w:pPr>
        <w:spacing w:after="0" w:line="240" w:lineRule="auto"/>
      </w:pPr>
      <w:r>
        <w:separator/>
      </w:r>
    </w:p>
  </w:footnote>
  <w:footnote w:type="continuationSeparator" w:id="0">
    <w:p w:rsidR="00F119C9" w:rsidRDefault="00F119C9"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20348353"/>
      <w:docPartObj>
        <w:docPartGallery w:val="Page Numbers (Top of Page)"/>
        <w:docPartUnique/>
      </w:docPartObj>
    </w:sdtPr>
    <w:sdtContent>
      <w:p w:rsidR="00336EE0" w:rsidRPr="00336EE0" w:rsidRDefault="00740AB3"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00336EE0"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6B5949">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characterSpacingControl w:val="doNotCompress"/>
  <w:savePreviewPicture/>
  <w:hdrShapeDefaults>
    <o:shapedefaults v:ext="edit" spidmax="5122"/>
  </w:hdrShapeDefaults>
  <w:footnotePr>
    <w:footnote w:id="-1"/>
    <w:footnote w:id="0"/>
  </w:footnotePr>
  <w:endnotePr>
    <w:endnote w:id="-1"/>
    <w:endnote w:id="0"/>
  </w:endnotePr>
  <w:compat/>
  <w:rsids>
    <w:rsidRoot w:val="00A92256"/>
    <w:rsid w:val="0001634D"/>
    <w:rsid w:val="00021F0F"/>
    <w:rsid w:val="00024D01"/>
    <w:rsid w:val="00031C8A"/>
    <w:rsid w:val="00040D38"/>
    <w:rsid w:val="000550FF"/>
    <w:rsid w:val="00056A50"/>
    <w:rsid w:val="00070889"/>
    <w:rsid w:val="0007553B"/>
    <w:rsid w:val="00076B93"/>
    <w:rsid w:val="000803E2"/>
    <w:rsid w:val="00084A55"/>
    <w:rsid w:val="00090738"/>
    <w:rsid w:val="00095729"/>
    <w:rsid w:val="000970DD"/>
    <w:rsid w:val="000A4E3C"/>
    <w:rsid w:val="000A6C9D"/>
    <w:rsid w:val="000B708E"/>
    <w:rsid w:val="000C062E"/>
    <w:rsid w:val="000C2BCD"/>
    <w:rsid w:val="000F3CD2"/>
    <w:rsid w:val="000F7BB7"/>
    <w:rsid w:val="00100C9E"/>
    <w:rsid w:val="00104F4B"/>
    <w:rsid w:val="00107179"/>
    <w:rsid w:val="00117E18"/>
    <w:rsid w:val="00121C8E"/>
    <w:rsid w:val="00127902"/>
    <w:rsid w:val="00134382"/>
    <w:rsid w:val="00144445"/>
    <w:rsid w:val="001501B4"/>
    <w:rsid w:val="00151B1C"/>
    <w:rsid w:val="001572B8"/>
    <w:rsid w:val="00164CA3"/>
    <w:rsid w:val="00166A1C"/>
    <w:rsid w:val="00173F90"/>
    <w:rsid w:val="00180843"/>
    <w:rsid w:val="0018208F"/>
    <w:rsid w:val="001822FA"/>
    <w:rsid w:val="00187155"/>
    <w:rsid w:val="001921AE"/>
    <w:rsid w:val="001A1E1F"/>
    <w:rsid w:val="001A71D0"/>
    <w:rsid w:val="001B13EC"/>
    <w:rsid w:val="001B3194"/>
    <w:rsid w:val="001C0B06"/>
    <w:rsid w:val="001C2357"/>
    <w:rsid w:val="001C4C7B"/>
    <w:rsid w:val="001F169E"/>
    <w:rsid w:val="001F5899"/>
    <w:rsid w:val="001F7FCD"/>
    <w:rsid w:val="002048A1"/>
    <w:rsid w:val="0020667B"/>
    <w:rsid w:val="002137B7"/>
    <w:rsid w:val="00233B8C"/>
    <w:rsid w:val="002403E3"/>
    <w:rsid w:val="00247DC3"/>
    <w:rsid w:val="00257E7C"/>
    <w:rsid w:val="0027601B"/>
    <w:rsid w:val="002773F9"/>
    <w:rsid w:val="00280D52"/>
    <w:rsid w:val="00280E66"/>
    <w:rsid w:val="00281733"/>
    <w:rsid w:val="0028178C"/>
    <w:rsid w:val="00285D01"/>
    <w:rsid w:val="00285ECB"/>
    <w:rsid w:val="00291073"/>
    <w:rsid w:val="0029459D"/>
    <w:rsid w:val="00297BCD"/>
    <w:rsid w:val="002A61DD"/>
    <w:rsid w:val="002C6002"/>
    <w:rsid w:val="002C7C1D"/>
    <w:rsid w:val="002D484E"/>
    <w:rsid w:val="002E7520"/>
    <w:rsid w:val="002F108B"/>
    <w:rsid w:val="002F5211"/>
    <w:rsid w:val="003071D4"/>
    <w:rsid w:val="00307E68"/>
    <w:rsid w:val="003132C8"/>
    <w:rsid w:val="00331399"/>
    <w:rsid w:val="003329FE"/>
    <w:rsid w:val="00336191"/>
    <w:rsid w:val="00336EE0"/>
    <w:rsid w:val="0034238E"/>
    <w:rsid w:val="00355FEA"/>
    <w:rsid w:val="0037627A"/>
    <w:rsid w:val="00383517"/>
    <w:rsid w:val="00384D83"/>
    <w:rsid w:val="003877B3"/>
    <w:rsid w:val="0039045F"/>
    <w:rsid w:val="00390FAC"/>
    <w:rsid w:val="003A6517"/>
    <w:rsid w:val="003A6912"/>
    <w:rsid w:val="003B02DA"/>
    <w:rsid w:val="003B4D0B"/>
    <w:rsid w:val="003B5E97"/>
    <w:rsid w:val="003B7F94"/>
    <w:rsid w:val="003C030D"/>
    <w:rsid w:val="003C1601"/>
    <w:rsid w:val="003E45E7"/>
    <w:rsid w:val="004036B5"/>
    <w:rsid w:val="004233AD"/>
    <w:rsid w:val="004430AA"/>
    <w:rsid w:val="00461058"/>
    <w:rsid w:val="00464C05"/>
    <w:rsid w:val="00470AB3"/>
    <w:rsid w:val="00470BE4"/>
    <w:rsid w:val="00471072"/>
    <w:rsid w:val="00471B0F"/>
    <w:rsid w:val="004771DB"/>
    <w:rsid w:val="004840EF"/>
    <w:rsid w:val="00497EE9"/>
    <w:rsid w:val="004A2014"/>
    <w:rsid w:val="004A596F"/>
    <w:rsid w:val="004B0B1B"/>
    <w:rsid w:val="004C2F20"/>
    <w:rsid w:val="004D21A6"/>
    <w:rsid w:val="004E0AF0"/>
    <w:rsid w:val="004E386A"/>
    <w:rsid w:val="004E4EEB"/>
    <w:rsid w:val="00501116"/>
    <w:rsid w:val="00503D80"/>
    <w:rsid w:val="00515DF6"/>
    <w:rsid w:val="005269DA"/>
    <w:rsid w:val="005326A1"/>
    <w:rsid w:val="00536C62"/>
    <w:rsid w:val="00556FD2"/>
    <w:rsid w:val="00573CBD"/>
    <w:rsid w:val="005741AC"/>
    <w:rsid w:val="0058200A"/>
    <w:rsid w:val="005916D9"/>
    <w:rsid w:val="005B0B00"/>
    <w:rsid w:val="005B440B"/>
    <w:rsid w:val="005B6345"/>
    <w:rsid w:val="005C14DC"/>
    <w:rsid w:val="005C6A45"/>
    <w:rsid w:val="005D0F18"/>
    <w:rsid w:val="005F3038"/>
    <w:rsid w:val="00610327"/>
    <w:rsid w:val="00610CE9"/>
    <w:rsid w:val="00616173"/>
    <w:rsid w:val="00622A3B"/>
    <w:rsid w:val="00632958"/>
    <w:rsid w:val="006329F3"/>
    <w:rsid w:val="00633495"/>
    <w:rsid w:val="00634E15"/>
    <w:rsid w:val="006403B0"/>
    <w:rsid w:val="00640924"/>
    <w:rsid w:val="006541AC"/>
    <w:rsid w:val="0065704F"/>
    <w:rsid w:val="00660146"/>
    <w:rsid w:val="00672D84"/>
    <w:rsid w:val="0067714B"/>
    <w:rsid w:val="006779E4"/>
    <w:rsid w:val="00677AD1"/>
    <w:rsid w:val="00677F4D"/>
    <w:rsid w:val="00680D97"/>
    <w:rsid w:val="006810DC"/>
    <w:rsid w:val="006879C2"/>
    <w:rsid w:val="00693993"/>
    <w:rsid w:val="006B3CEA"/>
    <w:rsid w:val="006B5949"/>
    <w:rsid w:val="006B67F6"/>
    <w:rsid w:val="006E2551"/>
    <w:rsid w:val="006E2A1E"/>
    <w:rsid w:val="006E3428"/>
    <w:rsid w:val="006E653D"/>
    <w:rsid w:val="006F0478"/>
    <w:rsid w:val="006F4D2C"/>
    <w:rsid w:val="006F7CC2"/>
    <w:rsid w:val="007047DF"/>
    <w:rsid w:val="0070686A"/>
    <w:rsid w:val="00711797"/>
    <w:rsid w:val="00716998"/>
    <w:rsid w:val="00720EC7"/>
    <w:rsid w:val="007212FD"/>
    <w:rsid w:val="00722A7C"/>
    <w:rsid w:val="00725C8E"/>
    <w:rsid w:val="00726261"/>
    <w:rsid w:val="0072777E"/>
    <w:rsid w:val="00734651"/>
    <w:rsid w:val="007357FC"/>
    <w:rsid w:val="00740AB3"/>
    <w:rsid w:val="00741487"/>
    <w:rsid w:val="0074319A"/>
    <w:rsid w:val="0076212D"/>
    <w:rsid w:val="00762384"/>
    <w:rsid w:val="00783721"/>
    <w:rsid w:val="007928EA"/>
    <w:rsid w:val="00793782"/>
    <w:rsid w:val="0079459D"/>
    <w:rsid w:val="007A268C"/>
    <w:rsid w:val="007A324D"/>
    <w:rsid w:val="007B26D0"/>
    <w:rsid w:val="007C155E"/>
    <w:rsid w:val="007C17ED"/>
    <w:rsid w:val="007C46FD"/>
    <w:rsid w:val="007E1B55"/>
    <w:rsid w:val="007E3581"/>
    <w:rsid w:val="0080110C"/>
    <w:rsid w:val="00815534"/>
    <w:rsid w:val="008243A7"/>
    <w:rsid w:val="00824B27"/>
    <w:rsid w:val="00826D9F"/>
    <w:rsid w:val="008271C9"/>
    <w:rsid w:val="0085052A"/>
    <w:rsid w:val="00850ABE"/>
    <w:rsid w:val="0085553F"/>
    <w:rsid w:val="008569A9"/>
    <w:rsid w:val="00861729"/>
    <w:rsid w:val="00862F6F"/>
    <w:rsid w:val="00874AEC"/>
    <w:rsid w:val="008825C3"/>
    <w:rsid w:val="00882A10"/>
    <w:rsid w:val="0088601D"/>
    <w:rsid w:val="008928E8"/>
    <w:rsid w:val="008A61D2"/>
    <w:rsid w:val="008B4B0C"/>
    <w:rsid w:val="008B567E"/>
    <w:rsid w:val="008C2275"/>
    <w:rsid w:val="008C2816"/>
    <w:rsid w:val="008D1FF7"/>
    <w:rsid w:val="008D4EF8"/>
    <w:rsid w:val="008F7298"/>
    <w:rsid w:val="0090162C"/>
    <w:rsid w:val="00902700"/>
    <w:rsid w:val="009107B5"/>
    <w:rsid w:val="00915367"/>
    <w:rsid w:val="009231FD"/>
    <w:rsid w:val="00923FB5"/>
    <w:rsid w:val="00932222"/>
    <w:rsid w:val="0093472E"/>
    <w:rsid w:val="0094585B"/>
    <w:rsid w:val="00951D10"/>
    <w:rsid w:val="0095493F"/>
    <w:rsid w:val="00955CB6"/>
    <w:rsid w:val="00973AC3"/>
    <w:rsid w:val="009766E6"/>
    <w:rsid w:val="009875D1"/>
    <w:rsid w:val="0099556E"/>
    <w:rsid w:val="009A0010"/>
    <w:rsid w:val="009A26C0"/>
    <w:rsid w:val="009B0AC7"/>
    <w:rsid w:val="009D4D2D"/>
    <w:rsid w:val="009D5CBB"/>
    <w:rsid w:val="009D7277"/>
    <w:rsid w:val="009E3844"/>
    <w:rsid w:val="009E6530"/>
    <w:rsid w:val="009F1653"/>
    <w:rsid w:val="00A009C7"/>
    <w:rsid w:val="00A118D4"/>
    <w:rsid w:val="00A215C0"/>
    <w:rsid w:val="00A21AA7"/>
    <w:rsid w:val="00A2401E"/>
    <w:rsid w:val="00A30098"/>
    <w:rsid w:val="00A30D31"/>
    <w:rsid w:val="00A31807"/>
    <w:rsid w:val="00A3308A"/>
    <w:rsid w:val="00A43F02"/>
    <w:rsid w:val="00A45F78"/>
    <w:rsid w:val="00A56FBD"/>
    <w:rsid w:val="00A70A77"/>
    <w:rsid w:val="00A858C3"/>
    <w:rsid w:val="00A92256"/>
    <w:rsid w:val="00A95BBB"/>
    <w:rsid w:val="00AE50A5"/>
    <w:rsid w:val="00AE59FA"/>
    <w:rsid w:val="00AF37F1"/>
    <w:rsid w:val="00B03059"/>
    <w:rsid w:val="00B05F6A"/>
    <w:rsid w:val="00B21157"/>
    <w:rsid w:val="00B22C22"/>
    <w:rsid w:val="00B250A9"/>
    <w:rsid w:val="00B30832"/>
    <w:rsid w:val="00B42363"/>
    <w:rsid w:val="00B55C7F"/>
    <w:rsid w:val="00B57163"/>
    <w:rsid w:val="00B573B2"/>
    <w:rsid w:val="00B63E34"/>
    <w:rsid w:val="00B811B8"/>
    <w:rsid w:val="00BA1182"/>
    <w:rsid w:val="00BA2049"/>
    <w:rsid w:val="00BC6A8C"/>
    <w:rsid w:val="00BF42CF"/>
    <w:rsid w:val="00C07741"/>
    <w:rsid w:val="00C11278"/>
    <w:rsid w:val="00C1310A"/>
    <w:rsid w:val="00C1786C"/>
    <w:rsid w:val="00C23C4D"/>
    <w:rsid w:val="00C25BA0"/>
    <w:rsid w:val="00C32DEB"/>
    <w:rsid w:val="00C36B1A"/>
    <w:rsid w:val="00C4069F"/>
    <w:rsid w:val="00C45C7E"/>
    <w:rsid w:val="00C5624E"/>
    <w:rsid w:val="00C66B82"/>
    <w:rsid w:val="00C67BEA"/>
    <w:rsid w:val="00C71817"/>
    <w:rsid w:val="00C73886"/>
    <w:rsid w:val="00C86F76"/>
    <w:rsid w:val="00C93D76"/>
    <w:rsid w:val="00CA151B"/>
    <w:rsid w:val="00CA18C3"/>
    <w:rsid w:val="00CA5F0B"/>
    <w:rsid w:val="00CB18BB"/>
    <w:rsid w:val="00CB21DB"/>
    <w:rsid w:val="00CB564A"/>
    <w:rsid w:val="00CB793A"/>
    <w:rsid w:val="00CD1C0A"/>
    <w:rsid w:val="00CD3804"/>
    <w:rsid w:val="00CE086D"/>
    <w:rsid w:val="00CE37A6"/>
    <w:rsid w:val="00D02616"/>
    <w:rsid w:val="00D10735"/>
    <w:rsid w:val="00D11927"/>
    <w:rsid w:val="00D16009"/>
    <w:rsid w:val="00D24EFE"/>
    <w:rsid w:val="00D30322"/>
    <w:rsid w:val="00D33A78"/>
    <w:rsid w:val="00D510CF"/>
    <w:rsid w:val="00D57526"/>
    <w:rsid w:val="00D67556"/>
    <w:rsid w:val="00D76369"/>
    <w:rsid w:val="00D861EA"/>
    <w:rsid w:val="00D941DC"/>
    <w:rsid w:val="00DC1887"/>
    <w:rsid w:val="00DC4DF8"/>
    <w:rsid w:val="00DF22A8"/>
    <w:rsid w:val="00DF490C"/>
    <w:rsid w:val="00DF74D9"/>
    <w:rsid w:val="00E0364F"/>
    <w:rsid w:val="00E12680"/>
    <w:rsid w:val="00E239CA"/>
    <w:rsid w:val="00E327FE"/>
    <w:rsid w:val="00E44B9F"/>
    <w:rsid w:val="00E46A7C"/>
    <w:rsid w:val="00E51122"/>
    <w:rsid w:val="00E516FF"/>
    <w:rsid w:val="00E64C0C"/>
    <w:rsid w:val="00E8158C"/>
    <w:rsid w:val="00E95F64"/>
    <w:rsid w:val="00EA1DA0"/>
    <w:rsid w:val="00EA3CEC"/>
    <w:rsid w:val="00EB5B39"/>
    <w:rsid w:val="00EC2F34"/>
    <w:rsid w:val="00EC7FC1"/>
    <w:rsid w:val="00ED46F3"/>
    <w:rsid w:val="00EE59E5"/>
    <w:rsid w:val="00EF32E2"/>
    <w:rsid w:val="00EF6BAD"/>
    <w:rsid w:val="00F0140E"/>
    <w:rsid w:val="00F0673C"/>
    <w:rsid w:val="00F06F64"/>
    <w:rsid w:val="00F0728D"/>
    <w:rsid w:val="00F119C9"/>
    <w:rsid w:val="00F13FBC"/>
    <w:rsid w:val="00F15E73"/>
    <w:rsid w:val="00F4476D"/>
    <w:rsid w:val="00F56826"/>
    <w:rsid w:val="00F57360"/>
    <w:rsid w:val="00F60D8B"/>
    <w:rsid w:val="00F6654A"/>
    <w:rsid w:val="00F66AC5"/>
    <w:rsid w:val="00F72CFE"/>
    <w:rsid w:val="00F80F5B"/>
    <w:rsid w:val="00F8464A"/>
    <w:rsid w:val="00F9191E"/>
    <w:rsid w:val="00F95708"/>
    <w:rsid w:val="00F95FA4"/>
    <w:rsid w:val="00F96C94"/>
    <w:rsid w:val="00FA01E1"/>
    <w:rsid w:val="00FA4FBE"/>
    <w:rsid w:val="00FD07E2"/>
    <w:rsid w:val="00FD0FD2"/>
    <w:rsid w:val="00FD46FA"/>
    <w:rsid w:val="00FE23D6"/>
    <w:rsid w:val="00FE3EC1"/>
    <w:rsid w:val="00FF3AC5"/>
    <w:rsid w:val="00FF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B3"/>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aa">
    <w:name w:val="Normal (Web)"/>
    <w:basedOn w:val="a"/>
    <w:uiPriority w:val="99"/>
    <w:semiHidden/>
    <w:unhideWhenUsed/>
    <w:rsid w:val="00720E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692285">
      <w:bodyDiv w:val="1"/>
      <w:marLeft w:val="0"/>
      <w:marRight w:val="0"/>
      <w:marTop w:val="0"/>
      <w:marBottom w:val="0"/>
      <w:divBdr>
        <w:top w:val="none" w:sz="0" w:space="0" w:color="auto"/>
        <w:left w:val="none" w:sz="0" w:space="0" w:color="auto"/>
        <w:bottom w:val="none" w:sz="0" w:space="0" w:color="auto"/>
        <w:right w:val="none" w:sz="0" w:space="0" w:color="auto"/>
      </w:divBdr>
    </w:div>
    <w:div w:id="1138454252">
      <w:bodyDiv w:val="1"/>
      <w:marLeft w:val="0"/>
      <w:marRight w:val="0"/>
      <w:marTop w:val="0"/>
      <w:marBottom w:val="0"/>
      <w:divBdr>
        <w:top w:val="none" w:sz="0" w:space="0" w:color="auto"/>
        <w:left w:val="none" w:sz="0" w:space="0" w:color="auto"/>
        <w:bottom w:val="none" w:sz="0" w:space="0" w:color="auto"/>
        <w:right w:val="none" w:sz="0" w:space="0" w:color="auto"/>
      </w:divBdr>
    </w:div>
    <w:div w:id="1166285893">
      <w:bodyDiv w:val="1"/>
      <w:marLeft w:val="0"/>
      <w:marRight w:val="0"/>
      <w:marTop w:val="0"/>
      <w:marBottom w:val="0"/>
      <w:divBdr>
        <w:top w:val="none" w:sz="0" w:space="0" w:color="auto"/>
        <w:left w:val="none" w:sz="0" w:space="0" w:color="auto"/>
        <w:bottom w:val="none" w:sz="0" w:space="0" w:color="auto"/>
        <w:right w:val="none" w:sz="0" w:space="0" w:color="auto"/>
      </w:divBdr>
    </w:div>
    <w:div w:id="15247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E11B-2B85-4535-BA7B-BF8B1BE1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Администратор</cp:lastModifiedBy>
  <cp:revision>2</cp:revision>
  <cp:lastPrinted>2024-12-22T10:55:00Z</cp:lastPrinted>
  <dcterms:created xsi:type="dcterms:W3CDTF">2024-12-24T06:49:00Z</dcterms:created>
  <dcterms:modified xsi:type="dcterms:W3CDTF">2024-12-24T06:49:00Z</dcterms:modified>
</cp:coreProperties>
</file>